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B06" w:rsidRDefault="00B63F02" w:rsidP="00291DD6">
      <w:pPr>
        <w:pStyle w:val="NormalWeb"/>
        <w:rPr>
          <w:rFonts w:ascii="Georgia" w:hAnsi="Georgia"/>
          <w:sz w:val="28"/>
          <w:szCs w:val="28"/>
        </w:rPr>
      </w:pPr>
      <w:r>
        <w:rPr>
          <w:rFonts w:ascii="Georgia" w:hAnsi="Georgia"/>
          <w:b/>
          <w:bCs/>
          <w:sz w:val="28"/>
          <w:szCs w:val="28"/>
        </w:rPr>
        <w:t>Welcome to the Home Page of CHEM 108: General Chemistry Lab</w:t>
      </w:r>
    </w:p>
    <w:p w:rsidR="00DD5B06" w:rsidRDefault="00B63F02" w:rsidP="00291DD6">
      <w:pPr>
        <w:pStyle w:val="NormalWeb"/>
        <w:rPr>
          <w:rFonts w:ascii="Georgia" w:hAnsi="Georgia"/>
        </w:rPr>
      </w:pPr>
      <w:r>
        <w:rPr>
          <w:rFonts w:ascii="Georgia" w:hAnsi="Georgia"/>
          <w:noProof/>
        </w:rPr>
        <w:drawing>
          <wp:inline distT="0" distB="0" distL="0" distR="0">
            <wp:extent cx="17668875" cy="47625"/>
            <wp:effectExtent l="0" t="0" r="9525" b="9525"/>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68875" cy="47625"/>
                    </a:xfrm>
                    <a:prstGeom prst="rect">
                      <a:avLst/>
                    </a:prstGeom>
                    <a:noFill/>
                    <a:ln>
                      <a:noFill/>
                    </a:ln>
                  </pic:spPr>
                </pic:pic>
              </a:graphicData>
            </a:graphic>
          </wp:inline>
        </w:drawing>
      </w:r>
    </w:p>
    <w:p w:rsidR="00DD5B06" w:rsidRDefault="00B63F02" w:rsidP="00291DD6">
      <w:pPr>
        <w:pStyle w:val="NormalWeb"/>
        <w:rPr>
          <w:rFonts w:ascii="Georgia" w:hAnsi="Georgia"/>
          <w:sz w:val="20"/>
          <w:szCs w:val="20"/>
        </w:rPr>
      </w:pPr>
      <w:r>
        <w:rPr>
          <w:rFonts w:ascii="Georgia" w:hAnsi="Georgia"/>
          <w:sz w:val="20"/>
          <w:szCs w:val="20"/>
        </w:rPr>
        <w:t xml:space="preserve">Welcome to Chemistry 108, General Chemistry Laboratory. Chemistry is an important science involved in many areas, as chemists seek means to improve the quality of life. From the food we eat, to the clothes we wear, to energy, our health and the environment, chemistry plays a central role. Scientists studying the mysteries of the human body, the future health of our planet, and the farthest reaches of the universe need an understanding of basic chemical principles. It is important to note that our understanding of chemistry has largely been developed through centuries of rigorous laboratory experimentation. </w:t>
      </w:r>
    </w:p>
    <w:p w:rsidR="00DD5B06" w:rsidRDefault="00B63F02" w:rsidP="00291DD6">
      <w:pPr>
        <w:pStyle w:val="NormalWeb"/>
        <w:rPr>
          <w:rFonts w:ascii="Georgia" w:hAnsi="Georgia"/>
          <w:sz w:val="20"/>
          <w:szCs w:val="20"/>
        </w:rPr>
      </w:pPr>
      <w:r>
        <w:rPr>
          <w:rFonts w:ascii="Georgia" w:hAnsi="Georgia"/>
          <w:sz w:val="20"/>
          <w:szCs w:val="20"/>
        </w:rPr>
        <w:t xml:space="preserve">The format of this course </w:t>
      </w:r>
      <w:r w:rsidR="001B42F3">
        <w:rPr>
          <w:rFonts w:ascii="Georgia" w:hAnsi="Georgia"/>
          <w:sz w:val="20"/>
          <w:szCs w:val="20"/>
        </w:rPr>
        <w:t>is 100% onlin</w:t>
      </w:r>
      <w:r w:rsidR="00CB539C">
        <w:rPr>
          <w:rFonts w:ascii="Georgia" w:hAnsi="Georgia"/>
          <w:sz w:val="20"/>
          <w:szCs w:val="20"/>
        </w:rPr>
        <w:t xml:space="preserve">e. </w:t>
      </w:r>
      <w:r w:rsidR="001B42F3">
        <w:rPr>
          <w:rFonts w:ascii="Georgia" w:hAnsi="Georgia"/>
          <w:sz w:val="20"/>
          <w:szCs w:val="20"/>
        </w:rPr>
        <w:t xml:space="preserve">We will use </w:t>
      </w:r>
      <w:proofErr w:type="spellStart"/>
      <w:r w:rsidR="001B42F3">
        <w:rPr>
          <w:rFonts w:ascii="Georgia" w:hAnsi="Georgia"/>
          <w:sz w:val="20"/>
          <w:szCs w:val="20"/>
        </w:rPr>
        <w:t>LabFlow</w:t>
      </w:r>
      <w:proofErr w:type="spellEnd"/>
      <w:r w:rsidR="001B42F3">
        <w:rPr>
          <w:rFonts w:ascii="Georgia" w:hAnsi="Georgia"/>
          <w:sz w:val="20"/>
          <w:szCs w:val="20"/>
        </w:rPr>
        <w:t>, a commercial software p</w:t>
      </w:r>
      <w:r w:rsidR="00CB539C">
        <w:rPr>
          <w:rFonts w:ascii="Georgia" w:hAnsi="Georgia"/>
          <w:sz w:val="20"/>
          <w:szCs w:val="20"/>
        </w:rPr>
        <w:t xml:space="preserve">rogram. </w:t>
      </w:r>
      <w:r w:rsidR="001B42F3">
        <w:rPr>
          <w:rFonts w:ascii="Georgia" w:hAnsi="Georgia"/>
          <w:sz w:val="20"/>
          <w:szCs w:val="20"/>
        </w:rPr>
        <w:t>Although we will not collect data in lab, we will investigate labs on paper and complete</w:t>
      </w:r>
      <w:r w:rsidR="00CB539C">
        <w:rPr>
          <w:rFonts w:ascii="Georgia" w:hAnsi="Georgia"/>
          <w:sz w:val="20"/>
          <w:szCs w:val="20"/>
        </w:rPr>
        <w:t xml:space="preserve"> lab reports using given data. </w:t>
      </w:r>
      <w:r w:rsidR="001B42F3">
        <w:rPr>
          <w:rFonts w:ascii="Georgia" w:hAnsi="Georgia"/>
          <w:sz w:val="20"/>
          <w:szCs w:val="20"/>
        </w:rPr>
        <w:t>This semester, we will focus on data analysis and most labs will touch upon topics you learned in CHEM 105.</w:t>
      </w:r>
    </w:p>
    <w:p w:rsidR="00DD5B06" w:rsidRDefault="00B63F02" w:rsidP="00291DD6">
      <w:pPr>
        <w:pStyle w:val="NormalWeb"/>
        <w:rPr>
          <w:rFonts w:ascii="Georgia" w:hAnsi="Georgia" w:cs="Cambria"/>
          <w:sz w:val="20"/>
          <w:szCs w:val="20"/>
        </w:rPr>
      </w:pPr>
      <w:r>
        <w:rPr>
          <w:rFonts w:ascii="Georgia" w:hAnsi="Georgia"/>
          <w:sz w:val="20"/>
          <w:szCs w:val="20"/>
        </w:rPr>
        <w:t xml:space="preserve">The goals of this course align with the </w:t>
      </w:r>
      <w:r>
        <w:rPr>
          <w:rFonts w:ascii="Georgia" w:hAnsi="Georgia"/>
          <w:b/>
          <w:bCs/>
          <w:i/>
          <w:iCs/>
          <w:sz w:val="20"/>
          <w:szCs w:val="20"/>
        </w:rPr>
        <w:t>University Level Competency #1-</w:t>
      </w:r>
      <w:r>
        <w:rPr>
          <w:rFonts w:ascii="Georgia" w:hAnsi="Georgia"/>
          <w:sz w:val="20"/>
          <w:szCs w:val="20"/>
        </w:rPr>
        <w:t xml:space="preserve"> ″Winthrop graduates think critically and solve problems″ and </w:t>
      </w:r>
      <w:r>
        <w:rPr>
          <w:rFonts w:ascii="Georgia" w:hAnsi="Georgia"/>
          <w:b/>
          <w:bCs/>
          <w:i/>
          <w:iCs/>
          <w:sz w:val="20"/>
          <w:szCs w:val="20"/>
        </w:rPr>
        <w:t xml:space="preserve">University Level Competency #4- </w:t>
      </w:r>
      <w:r>
        <w:rPr>
          <w:rFonts w:ascii="Georgia" w:hAnsi="Georgia"/>
          <w:sz w:val="20"/>
          <w:szCs w:val="20"/>
        </w:rPr>
        <w:t xml:space="preserve">″Winthrop graduates communicate effectively.″ </w:t>
      </w:r>
      <w:r>
        <w:rPr>
          <w:rFonts w:ascii="Georgia" w:hAnsi="Georgia" w:cs="Cambria"/>
          <w:sz w:val="20"/>
          <w:szCs w:val="20"/>
        </w:rPr>
        <w:t>Students completing this course successfully will:</w:t>
      </w:r>
    </w:p>
    <w:p w:rsidR="00DD5B06" w:rsidRDefault="00800F97" w:rsidP="00291DD6">
      <w:pPr>
        <w:pStyle w:val="NormalWeb"/>
        <w:ind w:left="720"/>
        <w:rPr>
          <w:rFonts w:ascii="Georgia" w:hAnsi="Georgia"/>
          <w:sz w:val="20"/>
          <w:szCs w:val="20"/>
        </w:rPr>
      </w:pPr>
      <w:r>
        <w:rPr>
          <w:rFonts w:ascii="Georgia" w:hAnsi="Georgia"/>
          <w:sz w:val="20"/>
          <w:szCs w:val="20"/>
        </w:rPr>
        <w:t>-</w:t>
      </w:r>
      <w:r w:rsidR="00D85E18">
        <w:rPr>
          <w:rFonts w:ascii="Georgia" w:hAnsi="Georgia"/>
          <w:sz w:val="20"/>
          <w:szCs w:val="20"/>
        </w:rPr>
        <w:t>Gain experience analyzing</w:t>
      </w:r>
      <w:r w:rsidR="001B42F3">
        <w:rPr>
          <w:rFonts w:ascii="Georgia" w:hAnsi="Georgia"/>
          <w:sz w:val="20"/>
          <w:szCs w:val="20"/>
        </w:rPr>
        <w:t xml:space="preserve"> data scientist collect from experiment</w:t>
      </w:r>
      <w:r w:rsidR="00D85E18">
        <w:rPr>
          <w:rFonts w:ascii="Georgia" w:hAnsi="Georgia"/>
          <w:sz w:val="20"/>
          <w:szCs w:val="20"/>
        </w:rPr>
        <w:t>.</w:t>
      </w:r>
    </w:p>
    <w:p w:rsidR="00D85E18" w:rsidRDefault="00800F97" w:rsidP="00291DD6">
      <w:pPr>
        <w:pStyle w:val="ListParagraph"/>
        <w:autoSpaceDE w:val="0"/>
        <w:autoSpaceDN w:val="0"/>
        <w:adjustRightInd w:val="0"/>
        <w:snapToGrid/>
        <w:spacing w:before="0" w:after="0"/>
        <w:ind w:left="772"/>
        <w:rPr>
          <w:rFonts w:ascii="Georgia" w:hAnsi="Georgia"/>
          <w:sz w:val="20"/>
          <w:szCs w:val="20"/>
        </w:rPr>
      </w:pPr>
      <w:r>
        <w:rPr>
          <w:rFonts w:ascii="Georgia" w:hAnsi="Georgia"/>
          <w:sz w:val="20"/>
          <w:szCs w:val="20"/>
        </w:rPr>
        <w:t>-</w:t>
      </w:r>
      <w:r w:rsidR="00B63F02">
        <w:rPr>
          <w:rFonts w:ascii="Georgia" w:hAnsi="Georgia"/>
          <w:sz w:val="20"/>
          <w:szCs w:val="20"/>
        </w:rPr>
        <w:t xml:space="preserve">Gain experience </w:t>
      </w:r>
      <w:r w:rsidR="00D85E18">
        <w:rPr>
          <w:rFonts w:ascii="Georgia" w:hAnsi="Georgia"/>
          <w:sz w:val="20"/>
          <w:szCs w:val="20"/>
        </w:rPr>
        <w:t xml:space="preserve">relating textbook topics to real lab problems. </w:t>
      </w:r>
    </w:p>
    <w:p w:rsidR="00D85E18" w:rsidRDefault="00D85E18" w:rsidP="00291DD6">
      <w:pPr>
        <w:pStyle w:val="ListParagraph"/>
        <w:autoSpaceDE w:val="0"/>
        <w:autoSpaceDN w:val="0"/>
        <w:adjustRightInd w:val="0"/>
        <w:snapToGrid/>
        <w:spacing w:before="0" w:after="0"/>
        <w:ind w:left="772"/>
        <w:rPr>
          <w:rFonts w:ascii="Georgia" w:hAnsi="Georgia"/>
          <w:sz w:val="20"/>
          <w:szCs w:val="20"/>
        </w:rPr>
      </w:pPr>
    </w:p>
    <w:p w:rsidR="00800F97" w:rsidRDefault="00800F97" w:rsidP="00291DD6">
      <w:pPr>
        <w:pStyle w:val="ListParagraph"/>
        <w:autoSpaceDE w:val="0"/>
        <w:autoSpaceDN w:val="0"/>
        <w:adjustRightInd w:val="0"/>
        <w:snapToGrid/>
        <w:spacing w:before="0" w:after="0"/>
        <w:ind w:left="772"/>
        <w:rPr>
          <w:rFonts w:ascii="Georgia" w:hAnsi="Georgia"/>
          <w:sz w:val="20"/>
          <w:szCs w:val="20"/>
        </w:rPr>
      </w:pPr>
      <w:r>
        <w:rPr>
          <w:rFonts w:ascii="Georgia" w:hAnsi="Georgia" w:cs="Cambria"/>
          <w:sz w:val="20"/>
          <w:szCs w:val="20"/>
        </w:rPr>
        <w:t>-</w:t>
      </w:r>
      <w:r w:rsidR="00D85E18">
        <w:rPr>
          <w:rFonts w:ascii="Georgia" w:hAnsi="Georgia" w:cs="Cambria"/>
          <w:sz w:val="20"/>
          <w:szCs w:val="20"/>
        </w:rPr>
        <w:t>Gain experience completing c=scientific lab reports.</w:t>
      </w:r>
    </w:p>
    <w:p w:rsidR="00800F97" w:rsidRDefault="00800F97" w:rsidP="00291DD6">
      <w:pPr>
        <w:pStyle w:val="ListParagraph"/>
        <w:autoSpaceDE w:val="0"/>
        <w:autoSpaceDN w:val="0"/>
        <w:adjustRightInd w:val="0"/>
        <w:snapToGrid/>
        <w:spacing w:before="0" w:after="0"/>
        <w:ind w:left="772"/>
        <w:rPr>
          <w:rFonts w:ascii="Georgia" w:hAnsi="Georgia"/>
          <w:sz w:val="20"/>
          <w:szCs w:val="20"/>
        </w:rPr>
      </w:pPr>
    </w:p>
    <w:p w:rsidR="00DD5B06" w:rsidRDefault="00800F97" w:rsidP="00291DD6">
      <w:pPr>
        <w:pStyle w:val="ListParagraph"/>
        <w:autoSpaceDE w:val="0"/>
        <w:autoSpaceDN w:val="0"/>
        <w:adjustRightInd w:val="0"/>
        <w:snapToGrid/>
        <w:spacing w:before="0" w:after="0"/>
        <w:ind w:left="772"/>
        <w:rPr>
          <w:rFonts w:ascii="Georgia" w:hAnsi="Georgia"/>
          <w:sz w:val="20"/>
          <w:szCs w:val="20"/>
        </w:rPr>
      </w:pPr>
      <w:r>
        <w:rPr>
          <w:rFonts w:ascii="Georgia" w:hAnsi="Georgia"/>
          <w:sz w:val="20"/>
          <w:szCs w:val="20"/>
        </w:rPr>
        <w:t>-</w:t>
      </w:r>
      <w:r w:rsidR="00B63F02">
        <w:rPr>
          <w:rFonts w:ascii="Georgia" w:hAnsi="Georgia"/>
          <w:sz w:val="20"/>
          <w:szCs w:val="20"/>
        </w:rPr>
        <w:t xml:space="preserve">Be introduced to some laboratory and instrumental techniques that scientists use in solving problems </w:t>
      </w:r>
    </w:p>
    <w:p w:rsidR="00D85E18" w:rsidRPr="00800F97" w:rsidRDefault="00D85E18" w:rsidP="00291DD6">
      <w:pPr>
        <w:pStyle w:val="ListParagraph"/>
        <w:autoSpaceDE w:val="0"/>
        <w:autoSpaceDN w:val="0"/>
        <w:adjustRightInd w:val="0"/>
        <w:snapToGrid/>
        <w:spacing w:before="0" w:after="0"/>
        <w:ind w:left="772"/>
        <w:rPr>
          <w:rFonts w:ascii="Georgia" w:hAnsi="Georgia" w:cs="Cambria"/>
          <w:sz w:val="20"/>
          <w:szCs w:val="20"/>
        </w:rPr>
      </w:pPr>
    </w:p>
    <w:p w:rsidR="00833B46" w:rsidRPr="00A55FAD" w:rsidRDefault="00833B46" w:rsidP="00291DD6">
      <w:pPr>
        <w:autoSpaceDE w:val="0"/>
        <w:autoSpaceDN w:val="0"/>
        <w:adjustRightInd w:val="0"/>
        <w:rPr>
          <w:rFonts w:ascii="Georgia" w:hAnsi="Georgia" w:cs="Microsoft New Tai Lue"/>
          <w:b/>
          <w:bCs/>
          <w:sz w:val="20"/>
          <w:szCs w:val="20"/>
        </w:rPr>
      </w:pPr>
      <w:r w:rsidRPr="00A55FAD">
        <w:rPr>
          <w:rFonts w:ascii="Georgia" w:hAnsi="Georgia"/>
          <w:b/>
          <w:bCs/>
          <w:sz w:val="20"/>
          <w:szCs w:val="20"/>
        </w:rPr>
        <w:t>University-Lev</w:t>
      </w:r>
      <w:r w:rsidR="00AD49C3">
        <w:rPr>
          <w:rFonts w:ascii="Georgia" w:hAnsi="Georgia"/>
          <w:b/>
          <w:bCs/>
          <w:sz w:val="20"/>
          <w:szCs w:val="20"/>
        </w:rPr>
        <w:t xml:space="preserve">el Competencies: Competency 1: </w:t>
      </w:r>
      <w:r w:rsidRPr="00A55FAD">
        <w:rPr>
          <w:rFonts w:ascii="Georgia" w:hAnsi="Georgia" w:cs="Microsoft New Tai Lue"/>
          <w:b/>
          <w:bCs/>
          <w:sz w:val="20"/>
          <w:szCs w:val="20"/>
        </w:rPr>
        <w:t>Winthrop graduates think critically and solve problems.</w:t>
      </w:r>
    </w:p>
    <w:p w:rsidR="00833B46" w:rsidRDefault="00833B46" w:rsidP="00291DD6">
      <w:pPr>
        <w:rPr>
          <w:rFonts w:ascii="Georgia" w:hAnsi="Georgia" w:cs="Microsoft New Tai Lue"/>
          <w:sz w:val="20"/>
          <w:szCs w:val="20"/>
        </w:rPr>
      </w:pPr>
      <w:r w:rsidRPr="00A55FAD">
        <w:rPr>
          <w:rFonts w:ascii="Georgia" w:hAnsi="Georgia" w:cs="Microsoft New Tai Lue"/>
          <w:sz w:val="20"/>
          <w:szCs w:val="20"/>
        </w:rPr>
        <w:t xml:space="preserve">Winthrop University graduates reason logically, evaluate and use evidence, and solve problems. They seek out and assess relevant information from multiple viewpoints to form well-reasoned conclusions. Winthrop graduates consider the full context and consequences of their decisions and continually reexamine their own critical thinking process, including the strengths and </w:t>
      </w:r>
      <w:r w:rsidR="00AD49C3">
        <w:rPr>
          <w:rFonts w:ascii="Georgia" w:hAnsi="Georgia" w:cs="Microsoft New Tai Lue"/>
          <w:sz w:val="20"/>
          <w:szCs w:val="20"/>
        </w:rPr>
        <w:t xml:space="preserve">weaknesses of their arguments. </w:t>
      </w:r>
      <w:r w:rsidRPr="00A55FAD">
        <w:rPr>
          <w:rFonts w:ascii="Georgia" w:hAnsi="Georgia" w:cs="Microsoft New Tai Lue"/>
          <w:sz w:val="20"/>
          <w:szCs w:val="20"/>
        </w:rPr>
        <w:t>Throughout this course, students will work on developing their critical thinki</w:t>
      </w:r>
      <w:r w:rsidR="00AD49C3">
        <w:rPr>
          <w:rFonts w:ascii="Georgia" w:hAnsi="Georgia" w:cs="Microsoft New Tai Lue"/>
          <w:sz w:val="20"/>
          <w:szCs w:val="20"/>
        </w:rPr>
        <w:t xml:space="preserve">ng and problem solving skills. </w:t>
      </w:r>
      <w:r w:rsidRPr="00A55FAD">
        <w:rPr>
          <w:rFonts w:ascii="Georgia" w:hAnsi="Georgia" w:cs="Microsoft New Tai Lue"/>
          <w:sz w:val="20"/>
          <w:szCs w:val="20"/>
        </w:rPr>
        <w:t>Students will use their chemistry knowledge to investigate how chemistry is involved in our daily lives.</w:t>
      </w:r>
    </w:p>
    <w:p w:rsidR="00833B46" w:rsidRPr="00F178EE" w:rsidRDefault="00833B46" w:rsidP="00291DD6">
      <w:pPr>
        <w:pStyle w:val="NormalWeb"/>
        <w:rPr>
          <w:rFonts w:ascii="Georgia" w:hAnsi="Georgia"/>
          <w:sz w:val="20"/>
          <w:szCs w:val="20"/>
        </w:rPr>
      </w:pPr>
      <w:r w:rsidRPr="00F178EE">
        <w:rPr>
          <w:rFonts w:ascii="Georgia" w:hAnsi="Georgia"/>
          <w:b/>
          <w:bCs/>
          <w:sz w:val="20"/>
          <w:szCs w:val="20"/>
        </w:rPr>
        <w:t>University-Level Competencies: Competency 4: Winthrop graduates communicate effectively.</w:t>
      </w:r>
      <w:r w:rsidRPr="00F178EE">
        <w:rPr>
          <w:rFonts w:ascii="Georgia" w:hAnsi="Georgia"/>
          <w:sz w:val="20"/>
          <w:szCs w:val="20"/>
        </w:rPr>
        <w:t> </w:t>
      </w:r>
    </w:p>
    <w:p w:rsidR="00833B46" w:rsidRPr="00F178EE" w:rsidRDefault="00833B46" w:rsidP="00291DD6">
      <w:pPr>
        <w:pStyle w:val="NormalWeb"/>
        <w:rPr>
          <w:rFonts w:ascii="Georgia" w:hAnsi="Georgia"/>
          <w:sz w:val="20"/>
          <w:szCs w:val="20"/>
        </w:rPr>
      </w:pPr>
      <w:r w:rsidRPr="00F178EE">
        <w:rPr>
          <w:rFonts w:ascii="Georgia" w:hAnsi="Georgia"/>
          <w:sz w:val="20"/>
          <w:szCs w:val="20"/>
        </w:rPr>
        <w:t>Winthrop University graduates communicate in a manner appropriate to the subject, occasion, an</w:t>
      </w:r>
      <w:r w:rsidR="00AD49C3">
        <w:rPr>
          <w:rFonts w:ascii="Georgia" w:hAnsi="Georgia"/>
          <w:sz w:val="20"/>
          <w:szCs w:val="20"/>
        </w:rPr>
        <w:t>d audience. They create texts -</w:t>
      </w:r>
      <w:r w:rsidRPr="00F178EE">
        <w:rPr>
          <w:rFonts w:ascii="Georgia" w:hAnsi="Georgia"/>
          <w:sz w:val="20"/>
          <w:szCs w:val="20"/>
        </w:rPr>
        <w:t>including but not limited to written,</w:t>
      </w:r>
      <w:r w:rsidR="00AD49C3">
        <w:rPr>
          <w:rFonts w:ascii="Georgia" w:hAnsi="Georgia"/>
          <w:sz w:val="20"/>
          <w:szCs w:val="20"/>
        </w:rPr>
        <w:t xml:space="preserve"> oral, and visual presentations-</w:t>
      </w:r>
      <w:r w:rsidRPr="00F178EE">
        <w:rPr>
          <w:rFonts w:ascii="Georgia" w:hAnsi="Georgia"/>
          <w:sz w:val="20"/>
          <w:szCs w:val="20"/>
        </w:rPr>
        <w:t>that convey content effectively. Mindful of their voice and the impact of their communication, Winthrop graduates successfully express and exchange ideas.</w:t>
      </w:r>
    </w:p>
    <w:p w:rsidR="00DD5B06" w:rsidRDefault="00B63F02" w:rsidP="00291DD6">
      <w:pPr>
        <w:pStyle w:val="NormalWeb"/>
        <w:rPr>
          <w:rFonts w:ascii="Georgia" w:hAnsi="Georgia"/>
          <w:sz w:val="20"/>
          <w:szCs w:val="20"/>
        </w:rPr>
      </w:pPr>
      <w:r>
        <w:rPr>
          <w:rFonts w:ascii="Georgia" w:hAnsi="Georgia"/>
          <w:noProof/>
          <w:sz w:val="20"/>
          <w:szCs w:val="20"/>
        </w:rPr>
        <w:drawing>
          <wp:inline distT="0" distB="0" distL="0" distR="0">
            <wp:extent cx="17668875" cy="47625"/>
            <wp:effectExtent l="0" t="0" r="9525" b="9525"/>
            <wp:docPr id="2"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68875" cy="47625"/>
                    </a:xfrm>
                    <a:prstGeom prst="rect">
                      <a:avLst/>
                    </a:prstGeom>
                    <a:noFill/>
                    <a:ln>
                      <a:noFill/>
                    </a:ln>
                  </pic:spPr>
                </pic:pic>
              </a:graphicData>
            </a:graphic>
          </wp:inline>
        </w:drawing>
      </w:r>
    </w:p>
    <w:p w:rsidR="008C07F0" w:rsidRPr="00A41B37" w:rsidRDefault="00D85E18" w:rsidP="00A41B37">
      <w:pPr>
        <w:pStyle w:val="NormalWeb"/>
        <w:tabs>
          <w:tab w:val="left" w:pos="5004"/>
        </w:tabs>
        <w:divId w:val="1391535212"/>
      </w:pPr>
      <w:r w:rsidRPr="00A41B37">
        <w:rPr>
          <w:rFonts w:ascii="Georgia" w:hAnsi="Georgia"/>
          <w:sz w:val="20"/>
          <w:szCs w:val="20"/>
        </w:rPr>
        <w:t>CHEM 108</w:t>
      </w:r>
      <w:r w:rsidR="007307C3" w:rsidRPr="00A41B37">
        <w:rPr>
          <w:rFonts w:ascii="Georgia" w:hAnsi="Georgia"/>
          <w:sz w:val="20"/>
          <w:szCs w:val="20"/>
        </w:rPr>
        <w:t>-</w:t>
      </w:r>
      <w:r w:rsidR="008C07F0" w:rsidRPr="00A41B37">
        <w:rPr>
          <w:rFonts w:ascii="Georgia" w:hAnsi="Georgia"/>
          <w:sz w:val="20"/>
          <w:szCs w:val="20"/>
        </w:rPr>
        <w:t xml:space="preserve"> </w:t>
      </w:r>
      <w:r w:rsidR="00A41B37" w:rsidRPr="00A41B37">
        <w:rPr>
          <w:rFonts w:ascii="Georgia" w:hAnsi="Georgia"/>
          <w:sz w:val="20"/>
          <w:szCs w:val="20"/>
        </w:rPr>
        <w:t>Mr.</w:t>
      </w:r>
      <w:r w:rsidR="00A41B37" w:rsidRPr="00A41B37">
        <w:rPr>
          <w:rStyle w:val="Hyperlink"/>
          <w:rFonts w:ascii="Georgia" w:hAnsi="Georgia"/>
          <w:color w:val="auto"/>
          <w:sz w:val="20"/>
          <w:szCs w:val="20"/>
          <w:u w:val="none"/>
        </w:rPr>
        <w:t xml:space="preserve"> Johnson</w:t>
      </w:r>
    </w:p>
    <w:p w:rsidR="00DD5B06" w:rsidRPr="00A41B37" w:rsidRDefault="00B63F02" w:rsidP="00291DD6">
      <w:pPr>
        <w:pStyle w:val="NormalWeb"/>
        <w:tabs>
          <w:tab w:val="left" w:pos="5004"/>
        </w:tabs>
        <w:divId w:val="1391535212"/>
        <w:rPr>
          <w:rFonts w:ascii="Georgia" w:hAnsi="Georgia"/>
          <w:sz w:val="20"/>
          <w:szCs w:val="20"/>
        </w:rPr>
      </w:pPr>
      <w:r w:rsidRPr="00A41B37">
        <w:rPr>
          <w:rStyle w:val="Hyperlink"/>
          <w:rFonts w:ascii="Georgia" w:hAnsi="Georgia"/>
          <w:color w:val="auto"/>
          <w:sz w:val="20"/>
          <w:szCs w:val="20"/>
          <w:u w:val="none"/>
        </w:rPr>
        <w:t>C</w:t>
      </w:r>
      <w:r w:rsidR="00D85E18" w:rsidRPr="00A41B37">
        <w:rPr>
          <w:rStyle w:val="Hyperlink"/>
          <w:rFonts w:ascii="Georgia" w:hAnsi="Georgia"/>
          <w:color w:val="auto"/>
          <w:sz w:val="20"/>
          <w:szCs w:val="20"/>
          <w:u w:val="none"/>
        </w:rPr>
        <w:t>HEM 108</w:t>
      </w:r>
      <w:r w:rsidR="007307C3" w:rsidRPr="00A41B37">
        <w:rPr>
          <w:rStyle w:val="Hyperlink"/>
          <w:rFonts w:ascii="Georgia" w:hAnsi="Georgia"/>
          <w:color w:val="auto"/>
          <w:sz w:val="20"/>
          <w:szCs w:val="20"/>
          <w:u w:val="none"/>
        </w:rPr>
        <w:t>-</w:t>
      </w:r>
      <w:r w:rsidRPr="00A41B37">
        <w:rPr>
          <w:rStyle w:val="Hyperlink"/>
          <w:rFonts w:ascii="Georgia" w:hAnsi="Georgia"/>
          <w:color w:val="auto"/>
          <w:sz w:val="20"/>
          <w:szCs w:val="20"/>
          <w:u w:val="none"/>
        </w:rPr>
        <w:t xml:space="preserve"> Dr. McIntosh</w:t>
      </w:r>
      <w:bookmarkStart w:id="0" w:name="_GoBack"/>
      <w:bookmarkEnd w:id="0"/>
    </w:p>
    <w:p w:rsidR="00D85E18" w:rsidRPr="00A41B37" w:rsidRDefault="00B63F02" w:rsidP="00291DD6">
      <w:pPr>
        <w:pStyle w:val="NormalWeb"/>
        <w:divId w:val="1391535212"/>
        <w:rPr>
          <w:rStyle w:val="Hyperlink"/>
          <w:rFonts w:ascii="Georgia" w:hAnsi="Georgia"/>
          <w:color w:val="auto"/>
          <w:sz w:val="20"/>
          <w:szCs w:val="20"/>
          <w:u w:val="none"/>
        </w:rPr>
      </w:pPr>
      <w:r w:rsidRPr="00A41B37">
        <w:rPr>
          <w:rStyle w:val="Hyperlink"/>
          <w:rFonts w:ascii="Georgia" w:hAnsi="Georgia"/>
          <w:color w:val="auto"/>
          <w:sz w:val="20"/>
          <w:szCs w:val="20"/>
          <w:u w:val="none"/>
        </w:rPr>
        <w:t>CHEM 10</w:t>
      </w:r>
      <w:r w:rsidR="00D85E18" w:rsidRPr="00A41B37">
        <w:rPr>
          <w:rStyle w:val="Hyperlink"/>
          <w:rFonts w:ascii="Georgia" w:hAnsi="Georgia"/>
          <w:color w:val="auto"/>
          <w:sz w:val="20"/>
          <w:szCs w:val="20"/>
          <w:u w:val="none"/>
        </w:rPr>
        <w:t>8</w:t>
      </w:r>
      <w:r w:rsidR="007307C3" w:rsidRPr="00A41B37">
        <w:rPr>
          <w:rStyle w:val="Hyperlink"/>
          <w:rFonts w:ascii="Georgia" w:hAnsi="Georgia"/>
          <w:color w:val="auto"/>
          <w:sz w:val="20"/>
          <w:szCs w:val="20"/>
          <w:u w:val="none"/>
        </w:rPr>
        <w:t>-</w:t>
      </w:r>
      <w:r w:rsidRPr="00A41B37">
        <w:rPr>
          <w:rStyle w:val="Hyperlink"/>
          <w:rFonts w:ascii="Georgia" w:hAnsi="Georgia"/>
          <w:color w:val="auto"/>
          <w:sz w:val="20"/>
          <w:szCs w:val="20"/>
          <w:u w:val="none"/>
        </w:rPr>
        <w:t xml:space="preserve"> Dr. Dammann</w:t>
      </w:r>
    </w:p>
    <w:p w:rsidR="00B63F02" w:rsidRDefault="00B63F02" w:rsidP="00291DD6">
      <w:pPr>
        <w:pStyle w:val="NormalWeb"/>
      </w:pPr>
    </w:p>
    <w:sectPr w:rsidR="00B63F02" w:rsidSect="00291D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20961"/>
    <w:multiLevelType w:val="hybridMultilevel"/>
    <w:tmpl w:val="9F90ED0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1FF221E"/>
    <w:multiLevelType w:val="hybridMultilevel"/>
    <w:tmpl w:val="0298F35E"/>
    <w:lvl w:ilvl="0" w:tplc="187EF580">
      <w:start w:val="1"/>
      <w:numFmt w:val="bullet"/>
      <w:lvlText w:val=""/>
      <w:lvlJc w:val="left"/>
      <w:pPr>
        <w:tabs>
          <w:tab w:val="num" w:pos="1530"/>
        </w:tabs>
        <w:ind w:left="1530" w:hanging="360"/>
      </w:pPr>
      <w:rPr>
        <w:rFonts w:ascii="Wingdings" w:hAnsi="Wingdings" w:hint="default"/>
        <w:sz w:val="24"/>
        <w:szCs w:val="24"/>
      </w:rPr>
    </w:lvl>
    <w:lvl w:ilvl="1" w:tplc="04090003">
      <w:start w:val="1"/>
      <w:numFmt w:val="decimal"/>
      <w:lvlText w:val="%2."/>
      <w:lvlJc w:val="left"/>
      <w:pPr>
        <w:tabs>
          <w:tab w:val="num" w:pos="1530"/>
        </w:tabs>
        <w:ind w:left="1530" w:hanging="360"/>
      </w:pPr>
    </w:lvl>
    <w:lvl w:ilvl="2" w:tplc="04090005">
      <w:start w:val="1"/>
      <w:numFmt w:val="decimal"/>
      <w:lvlText w:val="%3."/>
      <w:lvlJc w:val="left"/>
      <w:pPr>
        <w:tabs>
          <w:tab w:val="num" w:pos="2250"/>
        </w:tabs>
        <w:ind w:left="2250" w:hanging="360"/>
      </w:pPr>
    </w:lvl>
    <w:lvl w:ilvl="3" w:tplc="04090001">
      <w:start w:val="1"/>
      <w:numFmt w:val="decimal"/>
      <w:lvlText w:val="%4."/>
      <w:lvlJc w:val="left"/>
      <w:pPr>
        <w:tabs>
          <w:tab w:val="num" w:pos="2970"/>
        </w:tabs>
        <w:ind w:left="2970" w:hanging="360"/>
      </w:pPr>
    </w:lvl>
    <w:lvl w:ilvl="4" w:tplc="04090003">
      <w:start w:val="1"/>
      <w:numFmt w:val="decimal"/>
      <w:lvlText w:val="%5."/>
      <w:lvlJc w:val="left"/>
      <w:pPr>
        <w:tabs>
          <w:tab w:val="num" w:pos="3690"/>
        </w:tabs>
        <w:ind w:left="3690" w:hanging="360"/>
      </w:pPr>
    </w:lvl>
    <w:lvl w:ilvl="5" w:tplc="04090005">
      <w:start w:val="1"/>
      <w:numFmt w:val="decimal"/>
      <w:lvlText w:val="%6."/>
      <w:lvlJc w:val="left"/>
      <w:pPr>
        <w:tabs>
          <w:tab w:val="num" w:pos="4410"/>
        </w:tabs>
        <w:ind w:left="4410" w:hanging="360"/>
      </w:pPr>
    </w:lvl>
    <w:lvl w:ilvl="6" w:tplc="04090001">
      <w:start w:val="1"/>
      <w:numFmt w:val="decimal"/>
      <w:lvlText w:val="%7."/>
      <w:lvlJc w:val="left"/>
      <w:pPr>
        <w:tabs>
          <w:tab w:val="num" w:pos="5130"/>
        </w:tabs>
        <w:ind w:left="5130" w:hanging="360"/>
      </w:pPr>
    </w:lvl>
    <w:lvl w:ilvl="7" w:tplc="04090003">
      <w:start w:val="1"/>
      <w:numFmt w:val="decimal"/>
      <w:lvlText w:val="%8."/>
      <w:lvlJc w:val="left"/>
      <w:pPr>
        <w:tabs>
          <w:tab w:val="num" w:pos="5850"/>
        </w:tabs>
        <w:ind w:left="5850" w:hanging="360"/>
      </w:pPr>
    </w:lvl>
    <w:lvl w:ilvl="8" w:tplc="04090005">
      <w:start w:val="1"/>
      <w:numFmt w:val="decimal"/>
      <w:lvlText w:val="%9."/>
      <w:lvlJc w:val="left"/>
      <w:pPr>
        <w:tabs>
          <w:tab w:val="num" w:pos="6570"/>
        </w:tabs>
        <w:ind w:left="6570" w:hanging="360"/>
      </w:pPr>
    </w:lvl>
  </w:abstractNum>
  <w:abstractNum w:abstractNumId="2" w15:restartNumberingAfterBreak="0">
    <w:nsid w:val="13974445"/>
    <w:multiLevelType w:val="multilevel"/>
    <w:tmpl w:val="8F7C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62338A0"/>
    <w:multiLevelType w:val="multilevel"/>
    <w:tmpl w:val="0422C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77064C"/>
    <w:multiLevelType w:val="hybridMultilevel"/>
    <w:tmpl w:val="C4C8AF94"/>
    <w:lvl w:ilvl="0" w:tplc="04090001">
      <w:start w:val="1"/>
      <w:numFmt w:val="bullet"/>
      <w:lvlText w:val=""/>
      <w:lvlJc w:val="left"/>
      <w:pPr>
        <w:ind w:left="1492" w:hanging="360"/>
      </w:pPr>
      <w:rPr>
        <w:rFonts w:ascii="Symbol" w:hAnsi="Symbol" w:hint="default"/>
        <w:b w:val="0"/>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num>
  <w:num w:numId="3">
    <w:abstractNumId w:val="4"/>
  </w:num>
  <w:num w:numId="4">
    <w:abstractNumId w:val="4"/>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FBC"/>
    <w:rsid w:val="00017CA2"/>
    <w:rsid w:val="00054469"/>
    <w:rsid w:val="000E2D47"/>
    <w:rsid w:val="00101FB4"/>
    <w:rsid w:val="00104C5F"/>
    <w:rsid w:val="001742F5"/>
    <w:rsid w:val="001B42F3"/>
    <w:rsid w:val="001C7670"/>
    <w:rsid w:val="001D0B0D"/>
    <w:rsid w:val="002844A8"/>
    <w:rsid w:val="00291DD6"/>
    <w:rsid w:val="002D59E7"/>
    <w:rsid w:val="002F40D2"/>
    <w:rsid w:val="00305693"/>
    <w:rsid w:val="0033249E"/>
    <w:rsid w:val="00575021"/>
    <w:rsid w:val="006773DB"/>
    <w:rsid w:val="006A2DE9"/>
    <w:rsid w:val="007307C3"/>
    <w:rsid w:val="0073489C"/>
    <w:rsid w:val="00745B77"/>
    <w:rsid w:val="007F0711"/>
    <w:rsid w:val="00800F97"/>
    <w:rsid w:val="008238ED"/>
    <w:rsid w:val="00833B46"/>
    <w:rsid w:val="008C07F0"/>
    <w:rsid w:val="008D6154"/>
    <w:rsid w:val="00932BA3"/>
    <w:rsid w:val="009369A7"/>
    <w:rsid w:val="00972BC8"/>
    <w:rsid w:val="00A41B37"/>
    <w:rsid w:val="00AD49C3"/>
    <w:rsid w:val="00B313F0"/>
    <w:rsid w:val="00B37E7C"/>
    <w:rsid w:val="00B63F02"/>
    <w:rsid w:val="00B85E29"/>
    <w:rsid w:val="00C346A9"/>
    <w:rsid w:val="00CB539C"/>
    <w:rsid w:val="00D85E18"/>
    <w:rsid w:val="00DD5B06"/>
    <w:rsid w:val="00DD5FB7"/>
    <w:rsid w:val="00DE2D3A"/>
    <w:rsid w:val="00E20168"/>
    <w:rsid w:val="00E43FBC"/>
    <w:rsid w:val="00E66E59"/>
    <w:rsid w:val="00EF4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CC9A2F"/>
  <w15:docId w15:val="{AD6D4E97-7EA4-4FE4-BC9A-6887B930E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000FF"/>
      <w:u w:val="single"/>
    </w:rPr>
  </w:style>
  <w:style w:type="character" w:styleId="FollowedHyperlink">
    <w:name w:val="FollowedHyperlink"/>
    <w:basedOn w:val="DefaultParagraphFont"/>
    <w:semiHidden/>
    <w:unhideWhenUsed/>
    <w:rPr>
      <w:color w:val="0000FF"/>
      <w:u w:val="single"/>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locked/>
    <w:rPr>
      <w:rFonts w:ascii="Tahoma" w:hAnsi="Tahoma" w:cs="Tahoma" w:hint="default"/>
      <w:sz w:val="16"/>
      <w:szCs w:val="16"/>
    </w:rPr>
  </w:style>
  <w:style w:type="paragraph" w:styleId="ListParagraph">
    <w:name w:val="List Paragraph"/>
    <w:basedOn w:val="Normal"/>
    <w:uiPriority w:val="34"/>
    <w:qFormat/>
    <w:pPr>
      <w:snapToGrid w:val="0"/>
      <w:spacing w:before="100" w:after="100"/>
      <w:ind w:left="720"/>
      <w:contextualSpacing/>
    </w:p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535212">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2383</Characters>
  <Application>Microsoft Office Word</Application>
  <DocSecurity>0</DocSecurity>
  <Lines>59</Lines>
  <Paragraphs>31</Paragraphs>
  <ScaleCrop>false</ScaleCrop>
  <HeadingPairs>
    <vt:vector size="2" baseType="variant">
      <vt:variant>
        <vt:lpstr>Title</vt:lpstr>
      </vt:variant>
      <vt:variant>
        <vt:i4>1</vt:i4>
      </vt:variant>
    </vt:vector>
  </HeadingPairs>
  <TitlesOfParts>
    <vt:vector size="1" baseType="lpstr">
      <vt:lpstr>Welcome to the Home Page of Chem</vt:lpstr>
    </vt:vector>
  </TitlesOfParts>
  <Company>Winthrop University</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the Home Page of Chem</dc:title>
  <dc:creator>Computer User</dc:creator>
  <cp:lastModifiedBy>Snyder, Kathie A</cp:lastModifiedBy>
  <cp:revision>3</cp:revision>
  <dcterms:created xsi:type="dcterms:W3CDTF">2021-01-13T20:00:00Z</dcterms:created>
  <dcterms:modified xsi:type="dcterms:W3CDTF">2021-01-13T20:02:00Z</dcterms:modified>
</cp:coreProperties>
</file>