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r w:rsidRPr="00806FCE">
        <w:rPr>
          <w:rFonts w:ascii="Calibri" w:eastAsia="Times New Roman" w:hAnsi="Calibri" w:cs="Times New Roman"/>
          <w:color w:val="000000"/>
          <w:sz w:val="24"/>
          <w:szCs w:val="24"/>
          <w:shd w:val="clear" w:color="auto" w:fill="FFFFFF"/>
        </w:rPr>
        <w:t> </w:t>
      </w: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r w:rsidRPr="00806FCE">
        <w:rPr>
          <w:rFonts w:ascii="Calibri" w:eastAsia="Times New Roman" w:hAnsi="Calibri" w:cs="Times New Roman"/>
          <w:color w:val="000000"/>
          <w:sz w:val="24"/>
          <w:szCs w:val="24"/>
          <w:shd w:val="clear" w:color="auto" w:fill="FFFFFF"/>
        </w:rPr>
        <w:t>For up to 2 points (20% of 10 points, so it is not insignificant), reply to this email (be sure you reply only to me) with </w:t>
      </w:r>
      <w:r w:rsidRPr="00806FCE">
        <w:rPr>
          <w:rFonts w:ascii="Calibri" w:eastAsia="Times New Roman" w:hAnsi="Calibri" w:cs="Times New Roman"/>
          <w:b/>
          <w:bCs/>
          <w:color w:val="000000"/>
          <w:sz w:val="24"/>
          <w:szCs w:val="24"/>
          <w:u w:val="single"/>
          <w:shd w:val="clear" w:color="auto" w:fill="FFFFFF"/>
        </w:rPr>
        <w:t xml:space="preserve">your </w:t>
      </w:r>
      <w:r w:rsidRPr="00806FCE">
        <w:rPr>
          <w:rFonts w:ascii="Calibri" w:eastAsia="Times New Roman" w:hAnsi="Calibri" w:cs="Times New Roman"/>
          <w:color w:val="000000"/>
          <w:sz w:val="24"/>
          <w:szCs w:val="24"/>
          <w:shd w:val="clear" w:color="auto" w:fill="FFFFFF"/>
        </w:rPr>
        <w:t>answers to the following questions, </w:t>
      </w:r>
      <w:r w:rsidRPr="00806FCE">
        <w:rPr>
          <w:rFonts w:ascii="Calibri" w:eastAsia="Times New Roman" w:hAnsi="Calibri" w:cs="Times New Roman"/>
          <w:b/>
          <w:bCs/>
          <w:color w:val="000000"/>
          <w:sz w:val="24"/>
          <w:szCs w:val="24"/>
          <w:u w:val="single"/>
          <w:shd w:val="clear" w:color="auto" w:fill="FFFFFF"/>
        </w:rPr>
        <w:t>before</w:t>
      </w:r>
      <w:r w:rsidRPr="00806FCE">
        <w:rPr>
          <w:rFonts w:ascii="Calibri" w:eastAsia="Times New Roman" w:hAnsi="Calibri" w:cs="Times New Roman"/>
          <w:color w:val="000000"/>
          <w:sz w:val="24"/>
          <w:szCs w:val="24"/>
          <w:shd w:val="clear" w:color="auto" w:fill="FFFFFF"/>
        </w:rPr>
        <w:t xml:space="preserve"> 5:30 P.M., Wednesday, September 7 (next lab, but for both Monday and Wednesday labs).  </w:t>
      </w: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r w:rsidRPr="00806FCE">
        <w:rPr>
          <w:rFonts w:ascii="Calibri" w:eastAsia="Times New Roman" w:hAnsi="Calibri" w:cs="Times New Roman"/>
          <w:color w:val="000000"/>
          <w:sz w:val="24"/>
          <w:szCs w:val="24"/>
          <w:shd w:val="clear" w:color="auto" w:fill="FFFFFF"/>
        </w:rPr>
        <w:t>Do your own work on this, that is, do not just cut and paste from an internet/digital source or from the digital version of the manual.  Do not share or discuss with others, or blind copy your email to others.  This is for you to learn and benefit from, not to help someone else's grades.  We can do that during lab.</w:t>
      </w: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r w:rsidRPr="00806FCE">
        <w:rPr>
          <w:rFonts w:ascii="Calibri" w:eastAsia="Times New Roman" w:hAnsi="Calibri" w:cs="Times New Roman"/>
          <w:color w:val="000000"/>
          <w:sz w:val="24"/>
          <w:szCs w:val="24"/>
          <w:shd w:val="clear" w:color="auto" w:fill="FFFFFF"/>
        </w:rPr>
        <w:t>For full credit, your answers must be in the form of a complete sentence with correct grammar, spelling, and punctuation, except for #6 which you can just list.</w:t>
      </w: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r w:rsidRPr="00806FCE">
        <w:rPr>
          <w:rFonts w:ascii="Calibri" w:eastAsia="Times New Roman" w:hAnsi="Calibri" w:cs="Times New Roman"/>
          <w:color w:val="000000"/>
          <w:sz w:val="24"/>
          <w:szCs w:val="24"/>
          <w:shd w:val="clear" w:color="auto" w:fill="FFFFFF"/>
        </w:rPr>
        <w:t xml:space="preserve">I will email my answers to the group sometime between 5:31 and 6:00 P.M. on the due date, or present them during lab. </w:t>
      </w: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p>
    <w:p w:rsidR="00806FCE" w:rsidRPr="00806FCE" w:rsidRDefault="00806FCE" w:rsidP="00806FCE">
      <w:pPr>
        <w:shd w:val="clear" w:color="auto" w:fill="FFFFFF"/>
        <w:spacing w:after="0" w:line="240" w:lineRule="auto"/>
        <w:rPr>
          <w:rFonts w:ascii="Calibri" w:eastAsia="Times New Roman" w:hAnsi="Calibri" w:cs="Times New Roman"/>
          <w:color w:val="000000"/>
          <w:sz w:val="24"/>
          <w:szCs w:val="24"/>
          <w:shd w:val="clear" w:color="auto" w:fill="FFFFFF"/>
        </w:rPr>
      </w:pPr>
      <w:r w:rsidRPr="00806FCE">
        <w:rPr>
          <w:rFonts w:ascii="Calibri" w:eastAsia="Times New Roman" w:hAnsi="Calibri" w:cs="Times New Roman"/>
          <w:color w:val="000000"/>
          <w:sz w:val="24"/>
          <w:szCs w:val="24"/>
          <w:shd w:val="clear" w:color="auto" w:fill="FFFFFF"/>
        </w:rPr>
        <w:t>Al Quarles</w:t>
      </w:r>
    </w:p>
    <w:p w:rsidR="001762D3" w:rsidRDefault="00806FCE" w:rsidP="00806FCE">
      <w:pPr>
        <w:shd w:val="clear" w:color="auto" w:fill="FFFFFF"/>
        <w:spacing w:after="0" w:line="240" w:lineRule="auto"/>
      </w:pPr>
      <w:r w:rsidRPr="00806FCE">
        <w:rPr>
          <w:rFonts w:ascii="Calibri" w:eastAsia="Times New Roman" w:hAnsi="Calibri" w:cs="Times New Roman"/>
          <w:color w:val="000000"/>
          <w:sz w:val="24"/>
          <w:szCs w:val="24"/>
          <w:shd w:val="clear" w:color="auto" w:fill="FFFFFF"/>
        </w:rPr>
        <w:br/>
        <w:t>1.       What is the best way to tell the difference between quartz and calcite? explain</w:t>
      </w:r>
      <w:r w:rsidRPr="00806FCE">
        <w:rPr>
          <w:rFonts w:ascii="Calibri" w:eastAsia="Times New Roman" w:hAnsi="Calibri" w:cs="Times New Roman"/>
          <w:color w:val="000000"/>
          <w:sz w:val="24"/>
          <w:szCs w:val="24"/>
          <w:shd w:val="clear" w:color="auto" w:fill="FFFFFF"/>
        </w:rPr>
        <w:br/>
        <w:t>The best way to tell the difference between quartz and calcite is to test for hardness, with quartz being harder than calcite and glass.  Testing with dilute hydrochloric acid can also be used, with calcite showing effervescence, but you need to have the acid with you.</w:t>
      </w:r>
      <w:r w:rsidRPr="00806FCE">
        <w:rPr>
          <w:rFonts w:ascii="Calibri" w:eastAsia="Times New Roman" w:hAnsi="Calibri" w:cs="Times New Roman"/>
          <w:color w:val="000000"/>
          <w:sz w:val="24"/>
          <w:szCs w:val="24"/>
          <w:shd w:val="clear" w:color="auto" w:fill="FFFFFF"/>
        </w:rPr>
        <w:br/>
        <w:t xml:space="preserve">  </w:t>
      </w:r>
      <w:r w:rsidRPr="00806FCE">
        <w:rPr>
          <w:rFonts w:ascii="Calibri" w:eastAsia="Times New Roman" w:hAnsi="Calibri" w:cs="Times New Roman"/>
          <w:color w:val="000000"/>
          <w:sz w:val="24"/>
          <w:szCs w:val="24"/>
          <w:shd w:val="clear" w:color="auto" w:fill="FFFFFF"/>
        </w:rPr>
        <w:br/>
        <w:t>2.       What is the best way to tell the difference between quartz and feldspar? explain</w:t>
      </w:r>
      <w:r w:rsidRPr="00806FCE">
        <w:rPr>
          <w:rFonts w:ascii="Calibri" w:eastAsia="Times New Roman" w:hAnsi="Calibri" w:cs="Times New Roman"/>
          <w:color w:val="000000"/>
          <w:sz w:val="24"/>
          <w:szCs w:val="24"/>
          <w:shd w:val="clear" w:color="auto" w:fill="FFFFFF"/>
        </w:rPr>
        <w:br/>
        <w:t xml:space="preserve">The best way to tell the difference between quartz and feldspar to look at the way the minerals break.  Quartz breaks with </w:t>
      </w:r>
      <w:proofErr w:type="spellStart"/>
      <w:r w:rsidRPr="00806FCE">
        <w:rPr>
          <w:rFonts w:ascii="Calibri" w:eastAsia="Times New Roman" w:hAnsi="Calibri" w:cs="Times New Roman"/>
          <w:color w:val="000000"/>
          <w:sz w:val="24"/>
          <w:szCs w:val="24"/>
          <w:shd w:val="clear" w:color="auto" w:fill="FFFFFF"/>
        </w:rPr>
        <w:t>concoidal</w:t>
      </w:r>
      <w:proofErr w:type="spellEnd"/>
      <w:r w:rsidRPr="00806FCE">
        <w:rPr>
          <w:rFonts w:ascii="Calibri" w:eastAsia="Times New Roman" w:hAnsi="Calibri" w:cs="Times New Roman"/>
          <w:color w:val="000000"/>
          <w:sz w:val="24"/>
          <w:szCs w:val="24"/>
          <w:shd w:val="clear" w:color="auto" w:fill="FFFFFF"/>
        </w:rPr>
        <w:t xml:space="preserve"> fracture, while feldspar breaks with two good plains of cleavage almost at right angles. </w:t>
      </w:r>
      <w:r w:rsidRPr="00806FCE">
        <w:rPr>
          <w:rFonts w:ascii="Calibri" w:eastAsia="Times New Roman" w:hAnsi="Calibri" w:cs="Times New Roman"/>
          <w:color w:val="000000"/>
          <w:sz w:val="24"/>
          <w:szCs w:val="24"/>
          <w:shd w:val="clear" w:color="auto" w:fill="FFFFFF"/>
        </w:rPr>
        <w:br/>
      </w:r>
      <w:r w:rsidRPr="00806FCE">
        <w:rPr>
          <w:rFonts w:ascii="Calibri" w:eastAsia="Times New Roman" w:hAnsi="Calibri" w:cs="Times New Roman"/>
          <w:color w:val="000000"/>
          <w:sz w:val="24"/>
          <w:szCs w:val="24"/>
          <w:shd w:val="clear" w:color="auto" w:fill="FFFFFF"/>
        </w:rPr>
        <w:br/>
        <w:t>3.       What is the best way to tell the difference between muscovite and biotite? explain</w:t>
      </w:r>
      <w:r w:rsidRPr="00806FCE">
        <w:rPr>
          <w:rFonts w:ascii="Calibri" w:eastAsia="Times New Roman" w:hAnsi="Calibri" w:cs="Times New Roman"/>
          <w:color w:val="000000"/>
          <w:sz w:val="24"/>
          <w:szCs w:val="24"/>
          <w:shd w:val="clear" w:color="auto" w:fill="FFFFFF"/>
        </w:rPr>
        <w:br/>
        <w:t>The best way to tell the difference between muscovite and biotite is to look at the mineral color, with biotite being black and muscovite being silver.</w:t>
      </w:r>
      <w:r w:rsidRPr="00806FCE">
        <w:rPr>
          <w:rFonts w:ascii="Calibri" w:eastAsia="Times New Roman" w:hAnsi="Calibri" w:cs="Times New Roman"/>
          <w:color w:val="000000"/>
          <w:sz w:val="24"/>
          <w:szCs w:val="24"/>
          <w:shd w:val="clear" w:color="auto" w:fill="FFFFFF"/>
        </w:rPr>
        <w:br/>
        <w:t xml:space="preserve">  </w:t>
      </w:r>
      <w:r w:rsidRPr="00806FCE">
        <w:rPr>
          <w:rFonts w:ascii="Calibri" w:eastAsia="Times New Roman" w:hAnsi="Calibri" w:cs="Times New Roman"/>
          <w:color w:val="000000"/>
          <w:sz w:val="24"/>
          <w:szCs w:val="24"/>
          <w:shd w:val="clear" w:color="auto" w:fill="FFFFFF"/>
        </w:rPr>
        <w:br/>
        <w:t>4.       Describe mineral cleavage.</w:t>
      </w:r>
      <w:r w:rsidRPr="00806FCE">
        <w:rPr>
          <w:rFonts w:ascii="Calibri" w:eastAsia="Times New Roman" w:hAnsi="Calibri" w:cs="Times New Roman"/>
          <w:color w:val="000000"/>
          <w:sz w:val="24"/>
          <w:szCs w:val="24"/>
          <w:shd w:val="clear" w:color="auto" w:fill="FFFFFF"/>
        </w:rPr>
        <w:br/>
        <w:t xml:space="preserve">Mineral cleavage is how a mineral </w:t>
      </w:r>
      <w:proofErr w:type="gramStart"/>
      <w:r w:rsidRPr="00806FCE">
        <w:rPr>
          <w:rFonts w:ascii="Calibri" w:eastAsia="Times New Roman" w:hAnsi="Calibri" w:cs="Times New Roman"/>
          <w:color w:val="000000"/>
          <w:sz w:val="24"/>
          <w:szCs w:val="24"/>
          <w:shd w:val="clear" w:color="auto" w:fill="FFFFFF"/>
        </w:rPr>
        <w:t>breaks</w:t>
      </w:r>
      <w:proofErr w:type="gramEnd"/>
      <w:r w:rsidRPr="00806FCE">
        <w:rPr>
          <w:rFonts w:ascii="Calibri" w:eastAsia="Times New Roman" w:hAnsi="Calibri" w:cs="Times New Roman"/>
          <w:color w:val="000000"/>
          <w:sz w:val="24"/>
          <w:szCs w:val="24"/>
          <w:shd w:val="clear" w:color="auto" w:fill="FFFFFF"/>
        </w:rPr>
        <w:t xml:space="preserve"> along parallel planes of weakness, caused by the regular arrangement of atomic bonding of the mineral's elements.  Planes of weak atomic bonding can result in cleavage (relatively described as excellent, good, or poor).  Where the atomic bonding is equal in all directions (or nearly so), fracture will occur along the break surface.</w:t>
      </w:r>
      <w:r w:rsidRPr="00806FCE">
        <w:rPr>
          <w:rFonts w:ascii="Calibri" w:eastAsia="Times New Roman" w:hAnsi="Calibri" w:cs="Times New Roman"/>
          <w:color w:val="000000"/>
          <w:sz w:val="24"/>
          <w:szCs w:val="24"/>
          <w:shd w:val="clear" w:color="auto" w:fill="FFFFFF"/>
        </w:rPr>
        <w:br/>
      </w:r>
      <w:r w:rsidRPr="00806FCE">
        <w:rPr>
          <w:rFonts w:ascii="Calibri" w:eastAsia="Times New Roman" w:hAnsi="Calibri" w:cs="Times New Roman"/>
          <w:color w:val="000000"/>
          <w:sz w:val="24"/>
          <w:szCs w:val="24"/>
          <w:shd w:val="clear" w:color="auto" w:fill="FFFFFF"/>
        </w:rPr>
        <w:br/>
        <w:t>5.       Why is color not an ideal property to use for identifying silicate minerals?</w:t>
      </w:r>
      <w:r w:rsidRPr="00806FCE">
        <w:rPr>
          <w:rFonts w:ascii="Calibri" w:eastAsia="Times New Roman" w:hAnsi="Calibri" w:cs="Times New Roman"/>
          <w:color w:val="000000"/>
          <w:sz w:val="24"/>
          <w:szCs w:val="24"/>
          <w:shd w:val="clear" w:color="auto" w:fill="FFFFFF"/>
        </w:rPr>
        <w:br/>
        <w:t xml:space="preserve">Color can be highly variable in silicate minerals due to variable chemical composition, and impurities.  </w:t>
      </w:r>
      <w:r w:rsidRPr="00806FCE">
        <w:rPr>
          <w:rFonts w:ascii="Calibri" w:eastAsia="Times New Roman" w:hAnsi="Calibri" w:cs="Times New Roman"/>
          <w:color w:val="000000"/>
          <w:sz w:val="24"/>
          <w:szCs w:val="24"/>
          <w:shd w:val="clear" w:color="auto" w:fill="FFFFFF"/>
        </w:rPr>
        <w:br/>
      </w:r>
      <w:r w:rsidRPr="00806FCE">
        <w:rPr>
          <w:rFonts w:ascii="Calibri" w:eastAsia="Times New Roman" w:hAnsi="Calibri" w:cs="Times New Roman"/>
          <w:color w:val="000000"/>
          <w:sz w:val="24"/>
          <w:szCs w:val="24"/>
          <w:shd w:val="clear" w:color="auto" w:fill="FFFFFF"/>
        </w:rPr>
        <w:br/>
        <w:t>6.       Name the eight major igneous rock-forming silicate minerals (hint, see the Bowen's Reaction Series).</w:t>
      </w:r>
      <w:r w:rsidRPr="00806FCE">
        <w:rPr>
          <w:rFonts w:ascii="Calibri" w:eastAsia="Times New Roman" w:hAnsi="Calibri" w:cs="Times New Roman"/>
          <w:color w:val="000000"/>
          <w:sz w:val="24"/>
          <w:szCs w:val="24"/>
          <w:shd w:val="clear" w:color="auto" w:fill="FFFFFF"/>
        </w:rPr>
        <w:br/>
        <w:t>quartz, potassium feldspar, muscovite, plagioclase, amphibole (hornblende), pyroxene (augite), and olivine</w:t>
      </w:r>
      <w:bookmarkStart w:id="0" w:name="_GoBack"/>
      <w:bookmarkEnd w:id="0"/>
    </w:p>
    <w:sectPr w:rsidR="001762D3" w:rsidSect="00806FC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CE"/>
    <w:rsid w:val="00014ADD"/>
    <w:rsid w:val="00806FCE"/>
    <w:rsid w:val="0082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2BCD-E71C-412A-9A69-EDDD6CA1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70550">
      <w:bodyDiv w:val="1"/>
      <w:marLeft w:val="0"/>
      <w:marRight w:val="0"/>
      <w:marTop w:val="0"/>
      <w:marBottom w:val="0"/>
      <w:divBdr>
        <w:top w:val="none" w:sz="0" w:space="0" w:color="auto"/>
        <w:left w:val="none" w:sz="0" w:space="0" w:color="auto"/>
        <w:bottom w:val="none" w:sz="0" w:space="0" w:color="auto"/>
        <w:right w:val="none" w:sz="0" w:space="0" w:color="auto"/>
      </w:divBdr>
      <w:divsChild>
        <w:div w:id="1774550952">
          <w:marLeft w:val="0"/>
          <w:marRight w:val="0"/>
          <w:marTop w:val="0"/>
          <w:marBottom w:val="0"/>
          <w:divBdr>
            <w:top w:val="none" w:sz="0" w:space="0" w:color="auto"/>
            <w:left w:val="none" w:sz="0" w:space="0" w:color="auto"/>
            <w:bottom w:val="none" w:sz="0" w:space="0" w:color="auto"/>
            <w:right w:val="none" w:sz="0" w:space="0" w:color="auto"/>
          </w:divBdr>
          <w:divsChild>
            <w:div w:id="907500840">
              <w:marLeft w:val="0"/>
              <w:marRight w:val="0"/>
              <w:marTop w:val="0"/>
              <w:marBottom w:val="0"/>
              <w:divBdr>
                <w:top w:val="none" w:sz="0" w:space="0" w:color="auto"/>
                <w:left w:val="none" w:sz="0" w:space="0" w:color="auto"/>
                <w:bottom w:val="none" w:sz="0" w:space="0" w:color="auto"/>
                <w:right w:val="none" w:sz="0" w:space="0" w:color="auto"/>
              </w:divBdr>
              <w:divsChild>
                <w:div w:id="927881397">
                  <w:marLeft w:val="0"/>
                  <w:marRight w:val="0"/>
                  <w:marTop w:val="0"/>
                  <w:marBottom w:val="0"/>
                  <w:divBdr>
                    <w:top w:val="none" w:sz="0" w:space="0" w:color="auto"/>
                    <w:left w:val="none" w:sz="0" w:space="0" w:color="auto"/>
                    <w:bottom w:val="none" w:sz="0" w:space="0" w:color="auto"/>
                    <w:right w:val="none" w:sz="0" w:space="0" w:color="auto"/>
                  </w:divBdr>
                  <w:divsChild>
                    <w:div w:id="1469324705">
                      <w:marLeft w:val="0"/>
                      <w:marRight w:val="0"/>
                      <w:marTop w:val="0"/>
                      <w:marBottom w:val="0"/>
                      <w:divBdr>
                        <w:top w:val="none" w:sz="0" w:space="0" w:color="auto"/>
                        <w:left w:val="none" w:sz="0" w:space="0" w:color="auto"/>
                        <w:bottom w:val="none" w:sz="0" w:space="0" w:color="auto"/>
                        <w:right w:val="none" w:sz="0" w:space="0" w:color="auto"/>
                      </w:divBdr>
                      <w:divsChild>
                        <w:div w:id="1230919014">
                          <w:marLeft w:val="0"/>
                          <w:marRight w:val="0"/>
                          <w:marTop w:val="0"/>
                          <w:marBottom w:val="0"/>
                          <w:divBdr>
                            <w:top w:val="none" w:sz="0" w:space="0" w:color="auto"/>
                            <w:left w:val="none" w:sz="0" w:space="0" w:color="auto"/>
                            <w:bottom w:val="none" w:sz="0" w:space="0" w:color="auto"/>
                            <w:right w:val="none" w:sz="0" w:space="0" w:color="auto"/>
                          </w:divBdr>
                          <w:divsChild>
                            <w:div w:id="2080210658">
                              <w:marLeft w:val="0"/>
                              <w:marRight w:val="0"/>
                              <w:marTop w:val="0"/>
                              <w:marBottom w:val="0"/>
                              <w:divBdr>
                                <w:top w:val="none" w:sz="0" w:space="0" w:color="auto"/>
                                <w:left w:val="none" w:sz="0" w:space="0" w:color="auto"/>
                                <w:bottom w:val="none" w:sz="0" w:space="0" w:color="auto"/>
                                <w:right w:val="none" w:sz="0" w:space="0" w:color="auto"/>
                              </w:divBdr>
                              <w:divsChild>
                                <w:div w:id="1516727093">
                                  <w:marLeft w:val="0"/>
                                  <w:marRight w:val="0"/>
                                  <w:marTop w:val="0"/>
                                  <w:marBottom w:val="0"/>
                                  <w:divBdr>
                                    <w:top w:val="none" w:sz="0" w:space="0" w:color="auto"/>
                                    <w:left w:val="none" w:sz="0" w:space="0" w:color="auto"/>
                                    <w:bottom w:val="none" w:sz="0" w:space="0" w:color="auto"/>
                                    <w:right w:val="none" w:sz="0" w:space="0" w:color="auto"/>
                                  </w:divBdr>
                                  <w:divsChild>
                                    <w:div w:id="368191793">
                                      <w:marLeft w:val="0"/>
                                      <w:marRight w:val="0"/>
                                      <w:marTop w:val="0"/>
                                      <w:marBottom w:val="0"/>
                                      <w:divBdr>
                                        <w:top w:val="none" w:sz="0" w:space="0" w:color="auto"/>
                                        <w:left w:val="none" w:sz="0" w:space="0" w:color="auto"/>
                                        <w:bottom w:val="none" w:sz="0" w:space="0" w:color="auto"/>
                                        <w:right w:val="none" w:sz="0" w:space="0" w:color="auto"/>
                                      </w:divBdr>
                                      <w:divsChild>
                                        <w:div w:id="813375481">
                                          <w:marLeft w:val="0"/>
                                          <w:marRight w:val="0"/>
                                          <w:marTop w:val="0"/>
                                          <w:marBottom w:val="0"/>
                                          <w:divBdr>
                                            <w:top w:val="none" w:sz="0" w:space="0" w:color="auto"/>
                                            <w:left w:val="none" w:sz="0" w:space="0" w:color="auto"/>
                                            <w:bottom w:val="none" w:sz="0" w:space="0" w:color="auto"/>
                                            <w:right w:val="none" w:sz="0" w:space="0" w:color="auto"/>
                                          </w:divBdr>
                                          <w:divsChild>
                                            <w:div w:id="1407924049">
                                              <w:marLeft w:val="0"/>
                                              <w:marRight w:val="0"/>
                                              <w:marTop w:val="0"/>
                                              <w:marBottom w:val="0"/>
                                              <w:divBdr>
                                                <w:top w:val="none" w:sz="0" w:space="0" w:color="auto"/>
                                                <w:left w:val="none" w:sz="0" w:space="0" w:color="auto"/>
                                                <w:bottom w:val="none" w:sz="0" w:space="0" w:color="auto"/>
                                                <w:right w:val="none" w:sz="0" w:space="0" w:color="auto"/>
                                              </w:divBdr>
                                              <w:divsChild>
                                                <w:div w:id="1482041302">
                                                  <w:marLeft w:val="0"/>
                                                  <w:marRight w:val="0"/>
                                                  <w:marTop w:val="0"/>
                                                  <w:marBottom w:val="0"/>
                                                  <w:divBdr>
                                                    <w:top w:val="none" w:sz="0" w:space="0" w:color="auto"/>
                                                    <w:left w:val="none" w:sz="0" w:space="0" w:color="auto"/>
                                                    <w:bottom w:val="none" w:sz="0" w:space="0" w:color="auto"/>
                                                    <w:right w:val="none" w:sz="0" w:space="0" w:color="auto"/>
                                                  </w:divBdr>
                                                  <w:divsChild>
                                                    <w:div w:id="1378044625">
                                                      <w:marLeft w:val="0"/>
                                                      <w:marRight w:val="0"/>
                                                      <w:marTop w:val="0"/>
                                                      <w:marBottom w:val="0"/>
                                                      <w:divBdr>
                                                        <w:top w:val="none" w:sz="0" w:space="0" w:color="auto"/>
                                                        <w:left w:val="none" w:sz="0" w:space="0" w:color="auto"/>
                                                        <w:bottom w:val="none" w:sz="0" w:space="0" w:color="auto"/>
                                                        <w:right w:val="none" w:sz="0" w:space="0" w:color="auto"/>
                                                      </w:divBdr>
                                                      <w:divsChild>
                                                        <w:div w:id="670060074">
                                                          <w:marLeft w:val="0"/>
                                                          <w:marRight w:val="0"/>
                                                          <w:marTop w:val="0"/>
                                                          <w:marBottom w:val="0"/>
                                                          <w:divBdr>
                                                            <w:top w:val="none" w:sz="0" w:space="0" w:color="auto"/>
                                                            <w:left w:val="none" w:sz="0" w:space="0" w:color="auto"/>
                                                            <w:bottom w:val="none" w:sz="0" w:space="0" w:color="auto"/>
                                                            <w:right w:val="none" w:sz="0" w:space="0" w:color="auto"/>
                                                          </w:divBdr>
                                                          <w:divsChild>
                                                            <w:div w:id="164707985">
                                                              <w:marLeft w:val="0"/>
                                                              <w:marRight w:val="0"/>
                                                              <w:marTop w:val="0"/>
                                                              <w:marBottom w:val="0"/>
                                                              <w:divBdr>
                                                                <w:top w:val="none" w:sz="0" w:space="0" w:color="auto"/>
                                                                <w:left w:val="none" w:sz="0" w:space="0" w:color="auto"/>
                                                                <w:bottom w:val="none" w:sz="0" w:space="0" w:color="auto"/>
                                                                <w:right w:val="none" w:sz="0" w:space="0" w:color="auto"/>
                                                              </w:divBdr>
                                                            </w:div>
                                                            <w:div w:id="1867057477">
                                                              <w:marLeft w:val="0"/>
                                                              <w:marRight w:val="0"/>
                                                              <w:marTop w:val="0"/>
                                                              <w:marBottom w:val="0"/>
                                                              <w:divBdr>
                                                                <w:top w:val="none" w:sz="0" w:space="0" w:color="auto"/>
                                                                <w:left w:val="none" w:sz="0" w:space="0" w:color="auto"/>
                                                                <w:bottom w:val="none" w:sz="0" w:space="0" w:color="auto"/>
                                                                <w:right w:val="none" w:sz="0" w:space="0" w:color="auto"/>
                                                              </w:divBdr>
                                                              <w:divsChild>
                                                                <w:div w:id="28191780">
                                                                  <w:marLeft w:val="0"/>
                                                                  <w:marRight w:val="0"/>
                                                                  <w:marTop w:val="0"/>
                                                                  <w:marBottom w:val="0"/>
                                                                  <w:divBdr>
                                                                    <w:top w:val="none" w:sz="0" w:space="0" w:color="auto"/>
                                                                    <w:left w:val="none" w:sz="0" w:space="0" w:color="auto"/>
                                                                    <w:bottom w:val="none" w:sz="0" w:space="0" w:color="auto"/>
                                                                    <w:right w:val="none" w:sz="0" w:space="0" w:color="auto"/>
                                                                  </w:divBdr>
                                                                  <w:divsChild>
                                                                    <w:div w:id="1582329247">
                                                                      <w:marLeft w:val="0"/>
                                                                      <w:marRight w:val="0"/>
                                                                      <w:marTop w:val="0"/>
                                                                      <w:marBottom w:val="0"/>
                                                                      <w:divBdr>
                                                                        <w:top w:val="none" w:sz="0" w:space="0" w:color="auto"/>
                                                                        <w:left w:val="none" w:sz="0" w:space="0" w:color="auto"/>
                                                                        <w:bottom w:val="none" w:sz="0" w:space="0" w:color="auto"/>
                                                                        <w:right w:val="none" w:sz="0" w:space="0" w:color="auto"/>
                                                                      </w:divBdr>
                                                                    </w:div>
                                                                    <w:div w:id="2094623074">
                                                                      <w:marLeft w:val="0"/>
                                                                      <w:marRight w:val="0"/>
                                                                      <w:marTop w:val="0"/>
                                                                      <w:marBottom w:val="0"/>
                                                                      <w:divBdr>
                                                                        <w:top w:val="none" w:sz="0" w:space="0" w:color="auto"/>
                                                                        <w:left w:val="none" w:sz="0" w:space="0" w:color="auto"/>
                                                                        <w:bottom w:val="none" w:sz="0" w:space="0" w:color="auto"/>
                                                                        <w:right w:val="none" w:sz="0" w:space="0" w:color="auto"/>
                                                                      </w:divBdr>
                                                                      <w:divsChild>
                                                                        <w:div w:id="527833874">
                                                                          <w:marLeft w:val="0"/>
                                                                          <w:marRight w:val="0"/>
                                                                          <w:marTop w:val="0"/>
                                                                          <w:marBottom w:val="0"/>
                                                                          <w:divBdr>
                                                                            <w:top w:val="none" w:sz="0" w:space="0" w:color="auto"/>
                                                                            <w:left w:val="none" w:sz="0" w:space="0" w:color="auto"/>
                                                                            <w:bottom w:val="none" w:sz="0" w:space="0" w:color="auto"/>
                                                                            <w:right w:val="none" w:sz="0" w:space="0" w:color="auto"/>
                                                                          </w:divBdr>
                                                                        </w:div>
                                                                        <w:div w:id="29692486">
                                                                          <w:marLeft w:val="0"/>
                                                                          <w:marRight w:val="0"/>
                                                                          <w:marTop w:val="0"/>
                                                                          <w:marBottom w:val="0"/>
                                                                          <w:divBdr>
                                                                            <w:top w:val="none" w:sz="0" w:space="0" w:color="auto"/>
                                                                            <w:left w:val="none" w:sz="0" w:space="0" w:color="auto"/>
                                                                            <w:bottom w:val="none" w:sz="0" w:space="0" w:color="auto"/>
                                                                            <w:right w:val="none" w:sz="0" w:space="0" w:color="auto"/>
                                                                          </w:divBdr>
                                                                        </w:div>
                                                                        <w:div w:id="573583997">
                                                                          <w:marLeft w:val="0"/>
                                                                          <w:marRight w:val="0"/>
                                                                          <w:marTop w:val="0"/>
                                                                          <w:marBottom w:val="0"/>
                                                                          <w:divBdr>
                                                                            <w:top w:val="none" w:sz="0" w:space="0" w:color="auto"/>
                                                                            <w:left w:val="none" w:sz="0" w:space="0" w:color="auto"/>
                                                                            <w:bottom w:val="none" w:sz="0" w:space="0" w:color="auto"/>
                                                                            <w:right w:val="none" w:sz="0" w:space="0" w:color="auto"/>
                                                                          </w:divBdr>
                                                                        </w:div>
                                                                        <w:div w:id="2147118716">
                                                                          <w:marLeft w:val="0"/>
                                                                          <w:marRight w:val="0"/>
                                                                          <w:marTop w:val="0"/>
                                                                          <w:marBottom w:val="0"/>
                                                                          <w:divBdr>
                                                                            <w:top w:val="none" w:sz="0" w:space="0" w:color="auto"/>
                                                                            <w:left w:val="none" w:sz="0" w:space="0" w:color="auto"/>
                                                                            <w:bottom w:val="none" w:sz="0" w:space="0" w:color="auto"/>
                                                                            <w:right w:val="none" w:sz="0" w:space="0" w:color="auto"/>
                                                                          </w:divBdr>
                                                                        </w:div>
                                                                        <w:div w:id="828449334">
                                                                          <w:marLeft w:val="0"/>
                                                                          <w:marRight w:val="0"/>
                                                                          <w:marTop w:val="0"/>
                                                                          <w:marBottom w:val="0"/>
                                                                          <w:divBdr>
                                                                            <w:top w:val="none" w:sz="0" w:space="0" w:color="auto"/>
                                                                            <w:left w:val="none" w:sz="0" w:space="0" w:color="auto"/>
                                                                            <w:bottom w:val="none" w:sz="0" w:space="0" w:color="auto"/>
                                                                            <w:right w:val="none" w:sz="0" w:space="0" w:color="auto"/>
                                                                          </w:divBdr>
                                                                        </w:div>
                                                                        <w:div w:id="43718411">
                                                                          <w:marLeft w:val="0"/>
                                                                          <w:marRight w:val="0"/>
                                                                          <w:marTop w:val="0"/>
                                                                          <w:marBottom w:val="0"/>
                                                                          <w:divBdr>
                                                                            <w:top w:val="none" w:sz="0" w:space="0" w:color="auto"/>
                                                                            <w:left w:val="none" w:sz="0" w:space="0" w:color="auto"/>
                                                                            <w:bottom w:val="none" w:sz="0" w:space="0" w:color="auto"/>
                                                                            <w:right w:val="none" w:sz="0" w:space="0" w:color="auto"/>
                                                                          </w:divBdr>
                                                                        </w:div>
                                                                        <w:div w:id="184905916">
                                                                          <w:marLeft w:val="0"/>
                                                                          <w:marRight w:val="0"/>
                                                                          <w:marTop w:val="0"/>
                                                                          <w:marBottom w:val="0"/>
                                                                          <w:divBdr>
                                                                            <w:top w:val="none" w:sz="0" w:space="0" w:color="auto"/>
                                                                            <w:left w:val="none" w:sz="0" w:space="0" w:color="auto"/>
                                                                            <w:bottom w:val="none" w:sz="0" w:space="0" w:color="auto"/>
                                                                            <w:right w:val="none" w:sz="0" w:space="0" w:color="auto"/>
                                                                          </w:divBdr>
                                                                        </w:div>
                                                                        <w:div w:id="2106808178">
                                                                          <w:marLeft w:val="0"/>
                                                                          <w:marRight w:val="0"/>
                                                                          <w:marTop w:val="0"/>
                                                                          <w:marBottom w:val="0"/>
                                                                          <w:divBdr>
                                                                            <w:top w:val="none" w:sz="0" w:space="0" w:color="auto"/>
                                                                            <w:left w:val="none" w:sz="0" w:space="0" w:color="auto"/>
                                                                            <w:bottom w:val="none" w:sz="0" w:space="0" w:color="auto"/>
                                                                            <w:right w:val="none" w:sz="0" w:space="0" w:color="auto"/>
                                                                          </w:divBdr>
                                                                        </w:div>
                                                                        <w:div w:id="10779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dcterms:created xsi:type="dcterms:W3CDTF">2016-09-19T09:34:00Z</dcterms:created>
  <dcterms:modified xsi:type="dcterms:W3CDTF">2016-09-19T09:35:00Z</dcterms:modified>
</cp:coreProperties>
</file>