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EECEF" w14:textId="260BCAF4" w:rsidR="009C5A45" w:rsidRPr="00C80156" w:rsidRDefault="008E74F8" w:rsidP="00FF18E8">
      <w:pPr>
        <w:rPr>
          <w:color w:val="000000" w:themeColor="text1"/>
        </w:rPr>
      </w:pPr>
      <w:r w:rsidRPr="0009123D">
        <w:rPr>
          <w:rFonts w:ascii="Times New Roman" w:hAnsi="Times New Roman" w:cs="Times New Roman"/>
          <w:sz w:val="24"/>
          <w:szCs w:val="24"/>
        </w:rPr>
        <w:t>PHYS 2</w:t>
      </w:r>
      <w:r w:rsidR="00157DFC">
        <w:rPr>
          <w:rFonts w:ascii="Times New Roman" w:hAnsi="Times New Roman" w:cs="Times New Roman"/>
          <w:sz w:val="24"/>
          <w:szCs w:val="24"/>
        </w:rPr>
        <w:t>0</w:t>
      </w:r>
      <w:r w:rsidRPr="0009123D">
        <w:rPr>
          <w:rFonts w:ascii="Times New Roman" w:hAnsi="Times New Roman" w:cs="Times New Roman"/>
          <w:sz w:val="24"/>
          <w:szCs w:val="24"/>
        </w:rPr>
        <w:t>2L</w:t>
      </w:r>
      <w:r w:rsidRPr="0009123D">
        <w:rPr>
          <w:rFonts w:ascii="Times New Roman" w:hAnsi="Times New Roman" w:cs="Times New Roman"/>
          <w:sz w:val="24"/>
          <w:szCs w:val="24"/>
        </w:rPr>
        <w:tab/>
        <w:t xml:space="preserve">     </w:t>
      </w:r>
      <w:r w:rsidR="00B21416" w:rsidRPr="00D46997">
        <w:rPr>
          <w:rFonts w:ascii="Times New Roman" w:hAnsi="Times New Roman" w:cs="Times New Roman"/>
          <w:sz w:val="24"/>
          <w:szCs w:val="24"/>
        </w:rPr>
        <w:t>Electric</w:t>
      </w:r>
      <w:r w:rsidRPr="00D46997">
        <w:rPr>
          <w:rFonts w:ascii="Times New Roman" w:hAnsi="Times New Roman" w:cs="Times New Roman"/>
          <w:sz w:val="24"/>
          <w:szCs w:val="24"/>
        </w:rPr>
        <w:t xml:space="preserve"> Field</w:t>
      </w:r>
      <w:r w:rsidR="00531F3B">
        <w:rPr>
          <w:rFonts w:ascii="Times New Roman" w:hAnsi="Times New Roman" w:cs="Times New Roman"/>
          <w:sz w:val="24"/>
          <w:szCs w:val="24"/>
        </w:rPr>
        <w:t xml:space="preserve"> &amp; Potential</w:t>
      </w:r>
      <w:r w:rsidRPr="00D46997">
        <w:rPr>
          <w:rFonts w:ascii="Times New Roman" w:hAnsi="Times New Roman" w:cs="Times New Roman"/>
          <w:sz w:val="24"/>
          <w:szCs w:val="24"/>
        </w:rPr>
        <w:t xml:space="preserve">          </w:t>
      </w:r>
      <w:proofErr w:type="gramStart"/>
      <w:r w:rsidR="00157DFC" w:rsidRPr="00D46997">
        <w:rPr>
          <w:rFonts w:ascii="Times New Roman" w:hAnsi="Times New Roman" w:cs="Times New Roman"/>
          <w:sz w:val="24"/>
          <w:szCs w:val="24"/>
        </w:rPr>
        <w:t>Name:_</w:t>
      </w:r>
      <w:proofErr w:type="gramEnd"/>
      <w:r w:rsidR="00157DFC" w:rsidRPr="00D46997">
        <w:rPr>
          <w:rFonts w:ascii="Times New Roman" w:hAnsi="Times New Roman" w:cs="Times New Roman"/>
          <w:sz w:val="24"/>
          <w:szCs w:val="24"/>
        </w:rPr>
        <w:t>____________________</w:t>
      </w:r>
      <w:r w:rsidRPr="0009123D">
        <w:rPr>
          <w:rFonts w:ascii="Times New Roman" w:hAnsi="Times New Roman" w:cs="Times New Roman"/>
          <w:sz w:val="24"/>
          <w:szCs w:val="24"/>
        </w:rPr>
        <w:br/>
      </w:r>
      <w:r w:rsidR="00C80156">
        <w:rPr>
          <w:rFonts w:ascii="Times New Roman" w:hAnsi="Times New Roman" w:cs="Times New Roman"/>
          <w:b/>
          <w:bCs/>
          <w:color w:val="000000" w:themeColor="text1"/>
          <w:sz w:val="24"/>
          <w:szCs w:val="24"/>
          <w:u w:val="single"/>
        </w:rPr>
        <w:t>A</w:t>
      </w:r>
      <w:r w:rsidR="009C5A45" w:rsidRPr="00C31113">
        <w:rPr>
          <w:rFonts w:ascii="Times New Roman" w:hAnsi="Times New Roman" w:cs="Times New Roman"/>
          <w:b/>
          <w:bCs/>
          <w:color w:val="000000" w:themeColor="text1"/>
          <w:sz w:val="24"/>
          <w:szCs w:val="24"/>
          <w:u w:val="single"/>
        </w:rPr>
        <w:t xml:space="preserve">. </w:t>
      </w:r>
      <w:r w:rsidR="00C31113">
        <w:rPr>
          <w:rFonts w:ascii="Times New Roman" w:hAnsi="Times New Roman" w:cs="Times New Roman"/>
          <w:b/>
          <w:bCs/>
          <w:color w:val="000000" w:themeColor="text1"/>
          <w:sz w:val="24"/>
          <w:szCs w:val="24"/>
          <w:u w:val="single"/>
        </w:rPr>
        <w:t xml:space="preserve"> </w:t>
      </w:r>
      <w:r w:rsidR="009C5A45" w:rsidRPr="00C31113">
        <w:rPr>
          <w:rFonts w:ascii="Times New Roman" w:hAnsi="Times New Roman" w:cs="Times New Roman"/>
          <w:b/>
          <w:bCs/>
          <w:color w:val="000000" w:themeColor="text1"/>
          <w:sz w:val="24"/>
          <w:szCs w:val="24"/>
          <w:u w:val="single"/>
        </w:rPr>
        <w:t xml:space="preserve">Electric </w:t>
      </w:r>
      <w:r w:rsidR="000467EA">
        <w:rPr>
          <w:rFonts w:ascii="Times New Roman" w:hAnsi="Times New Roman" w:cs="Times New Roman"/>
          <w:b/>
          <w:bCs/>
          <w:color w:val="000000" w:themeColor="text1"/>
          <w:sz w:val="24"/>
          <w:szCs w:val="24"/>
          <w:u w:val="single"/>
        </w:rPr>
        <w:t>f</w:t>
      </w:r>
      <w:r w:rsidR="00637DA3" w:rsidRPr="00C31113">
        <w:rPr>
          <w:rFonts w:ascii="Times New Roman" w:hAnsi="Times New Roman" w:cs="Times New Roman"/>
          <w:b/>
          <w:bCs/>
          <w:color w:val="000000" w:themeColor="text1"/>
          <w:sz w:val="24"/>
          <w:szCs w:val="24"/>
          <w:u w:val="single"/>
        </w:rPr>
        <w:t>ield</w:t>
      </w:r>
      <w:r w:rsidR="008E0E95">
        <w:rPr>
          <w:rFonts w:ascii="Times New Roman" w:hAnsi="Times New Roman" w:cs="Times New Roman"/>
          <w:b/>
          <w:bCs/>
          <w:color w:val="000000" w:themeColor="text1"/>
          <w:sz w:val="24"/>
          <w:szCs w:val="24"/>
          <w:u w:val="single"/>
        </w:rPr>
        <w:t xml:space="preserve"> </w:t>
      </w:r>
      <w:r w:rsidR="000467EA">
        <w:rPr>
          <w:rFonts w:ascii="Times New Roman" w:hAnsi="Times New Roman" w:cs="Times New Roman"/>
          <w:b/>
          <w:bCs/>
          <w:color w:val="000000" w:themeColor="text1"/>
          <w:sz w:val="24"/>
          <w:szCs w:val="24"/>
          <w:u w:val="single"/>
        </w:rPr>
        <w:t xml:space="preserve">lines </w:t>
      </w:r>
      <w:r w:rsidR="008E0E95">
        <w:rPr>
          <w:rFonts w:ascii="Times New Roman" w:hAnsi="Times New Roman" w:cs="Times New Roman"/>
          <w:b/>
          <w:bCs/>
          <w:color w:val="000000" w:themeColor="text1"/>
          <w:sz w:val="24"/>
          <w:szCs w:val="24"/>
          <w:u w:val="single"/>
        </w:rPr>
        <w:t xml:space="preserve">and </w:t>
      </w:r>
      <w:proofErr w:type="spellStart"/>
      <w:r w:rsidR="000467EA">
        <w:rPr>
          <w:rFonts w:ascii="Times New Roman" w:hAnsi="Times New Roman" w:cs="Times New Roman"/>
          <w:b/>
          <w:bCs/>
          <w:color w:val="000000" w:themeColor="text1"/>
          <w:sz w:val="24"/>
          <w:szCs w:val="24"/>
          <w:u w:val="single"/>
        </w:rPr>
        <w:t>Equip</w:t>
      </w:r>
      <w:r w:rsidR="008E0E95">
        <w:rPr>
          <w:rFonts w:ascii="Times New Roman" w:hAnsi="Times New Roman" w:cs="Times New Roman"/>
          <w:b/>
          <w:bCs/>
          <w:color w:val="000000" w:themeColor="text1"/>
          <w:sz w:val="24"/>
          <w:szCs w:val="24"/>
          <w:u w:val="single"/>
        </w:rPr>
        <w:t>otential</w:t>
      </w:r>
      <w:r w:rsidR="000467EA">
        <w:rPr>
          <w:rFonts w:ascii="Times New Roman" w:hAnsi="Times New Roman" w:cs="Times New Roman"/>
          <w:b/>
          <w:bCs/>
          <w:color w:val="000000" w:themeColor="text1"/>
          <w:sz w:val="24"/>
          <w:szCs w:val="24"/>
          <w:u w:val="single"/>
        </w:rPr>
        <w:t>s</w:t>
      </w:r>
      <w:proofErr w:type="spellEnd"/>
      <w:r w:rsidR="009C5A45" w:rsidRPr="00C31113">
        <w:rPr>
          <w:rFonts w:ascii="Times New Roman" w:hAnsi="Times New Roman" w:cs="Times New Roman"/>
          <w:b/>
          <w:bCs/>
          <w:color w:val="000000" w:themeColor="text1"/>
          <w:sz w:val="24"/>
          <w:szCs w:val="24"/>
          <w:u w:val="single"/>
        </w:rPr>
        <w:t>:</w:t>
      </w:r>
    </w:p>
    <w:p w14:paraId="08A999CE" w14:textId="457EB28D" w:rsidR="00840F50" w:rsidRPr="00B242C0" w:rsidRDefault="00840F50" w:rsidP="00B242C0">
      <w:pPr>
        <w:pStyle w:val="ListParagraph"/>
        <w:numPr>
          <w:ilvl w:val="0"/>
          <w:numId w:val="17"/>
        </w:numPr>
        <w:spacing w:after="0" w:line="240" w:lineRule="auto"/>
        <w:rPr>
          <w:rStyle w:val="Hyperlink"/>
          <w:rFonts w:ascii="Times New Roman" w:eastAsia="Times New Roman" w:hAnsi="Times New Roman" w:cs="Times New Roman"/>
          <w:color w:val="auto"/>
          <w:u w:val="none"/>
        </w:rPr>
      </w:pPr>
      <w:r w:rsidRPr="00B242C0">
        <w:rPr>
          <w:rFonts w:ascii="Times New Roman" w:eastAsia="Times New Roman" w:hAnsi="Times New Roman" w:cs="Times New Roman"/>
          <w:sz w:val="24"/>
          <w:szCs w:val="24"/>
        </w:rPr>
        <w:t xml:space="preserve">Open: </w:t>
      </w:r>
      <w:hyperlink r:id="rId8" w:history="1">
        <w:r w:rsidRPr="00B242C0">
          <w:rPr>
            <w:rStyle w:val="Hyperlink"/>
            <w:rFonts w:ascii="Times New Roman" w:eastAsia="Times New Roman" w:hAnsi="Times New Roman" w:cs="Times New Roman"/>
          </w:rPr>
          <w:t>https://phet.colorado.edu/sims/html/charges-and-fields/latest/charges-and-fields_en.html</w:t>
        </w:r>
      </w:hyperlink>
      <w:r w:rsidR="007A3B6A">
        <w:rPr>
          <w:rStyle w:val="Hyperlink"/>
          <w:rFonts w:ascii="Times New Roman" w:eastAsia="Times New Roman" w:hAnsi="Times New Roman" w:cs="Times New Roman"/>
        </w:rPr>
        <w:br/>
      </w:r>
    </w:p>
    <w:p w14:paraId="3A0DE378" w14:textId="77777777" w:rsidR="00531F3B" w:rsidRDefault="00B242C0" w:rsidP="00B242C0">
      <w:pPr>
        <w:pStyle w:val="ListParagraph"/>
        <w:numPr>
          <w:ilvl w:val="0"/>
          <w:numId w:val="1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Move up the positive charge to the middle, the electric field will be displayed, sketch the electric field pattern for a Positive charge below</w:t>
      </w:r>
      <w:r w:rsidR="00D12D13">
        <w:rPr>
          <w:rFonts w:ascii="Times New Roman" w:eastAsia="Times New Roman" w:hAnsi="Times New Roman" w:cs="Times New Roman"/>
          <w:sz w:val="24"/>
          <w:szCs w:val="24"/>
        </w:rPr>
        <w:t xml:space="preserve"> inside the box</w:t>
      </w:r>
      <w:r>
        <w:rPr>
          <w:rFonts w:ascii="Times New Roman" w:eastAsia="Times New Roman" w:hAnsi="Times New Roman" w:cs="Times New Roman"/>
          <w:sz w:val="24"/>
          <w:szCs w:val="24"/>
        </w:rPr>
        <w:t xml:space="preserve">. </w:t>
      </w:r>
    </w:p>
    <w:p w14:paraId="50E8691E" w14:textId="0B0A0F5C" w:rsidR="003C3961" w:rsidRPr="00531F3B" w:rsidRDefault="00531F3B" w:rsidP="00531F3B">
      <w:pPr>
        <w:pStyle w:val="ListParagraph"/>
        <w:numPr>
          <w:ilvl w:val="0"/>
          <w:numId w:val="1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D12D13" w:rsidRPr="00531F3B">
        <w:rPr>
          <w:rFonts w:ascii="Times New Roman" w:eastAsia="Times New Roman" w:hAnsi="Times New Roman" w:cs="Times New Roman"/>
          <w:sz w:val="24"/>
          <w:szCs w:val="24"/>
        </w:rPr>
        <w:t xml:space="preserve">ove back the positive charge to its initial position. Move up the negative charge to the middle, the electric field will be displayed, sketch the electric field pattern for a Negative charge below inside the box. </w:t>
      </w:r>
    </w:p>
    <w:tbl>
      <w:tblPr>
        <w:tblStyle w:val="TableGrid"/>
        <w:tblW w:w="0" w:type="auto"/>
        <w:tblInd w:w="720" w:type="dxa"/>
        <w:tblLook w:val="04A0" w:firstRow="1" w:lastRow="0" w:firstColumn="1" w:lastColumn="0" w:noHBand="0" w:noVBand="1"/>
      </w:tblPr>
      <w:tblGrid>
        <w:gridCol w:w="4310"/>
        <w:gridCol w:w="4320"/>
      </w:tblGrid>
      <w:tr w:rsidR="003C3961" w14:paraId="405F7B5F" w14:textId="77777777" w:rsidTr="000467EA">
        <w:tc>
          <w:tcPr>
            <w:tcW w:w="4310" w:type="dxa"/>
          </w:tcPr>
          <w:p w14:paraId="2FD1AD9C" w14:textId="2A8680B7" w:rsidR="003C3961" w:rsidRDefault="003C3961" w:rsidP="003C3961">
            <w:pPr>
              <w:pStyle w:val="ListParagraph"/>
              <w:ind w:left="0"/>
              <w:rPr>
                <w:sz w:val="24"/>
                <w:szCs w:val="24"/>
              </w:rPr>
            </w:pPr>
            <w:r>
              <w:rPr>
                <w:sz w:val="24"/>
                <w:szCs w:val="24"/>
              </w:rPr>
              <w:t>Electric field for a Positive charge</w:t>
            </w:r>
          </w:p>
        </w:tc>
        <w:tc>
          <w:tcPr>
            <w:tcW w:w="4320" w:type="dxa"/>
          </w:tcPr>
          <w:p w14:paraId="19FE0055" w14:textId="7B5F78CE" w:rsidR="003C3961" w:rsidRDefault="00D12D13" w:rsidP="003C3961">
            <w:pPr>
              <w:pStyle w:val="ListParagraph"/>
              <w:ind w:left="0"/>
              <w:rPr>
                <w:sz w:val="24"/>
                <w:szCs w:val="24"/>
              </w:rPr>
            </w:pPr>
            <w:r>
              <w:rPr>
                <w:sz w:val="24"/>
                <w:szCs w:val="24"/>
              </w:rPr>
              <w:t>Electric field for a Negative charge</w:t>
            </w:r>
          </w:p>
        </w:tc>
      </w:tr>
      <w:tr w:rsidR="003C3961" w14:paraId="17CC38A6" w14:textId="77777777" w:rsidTr="000467EA">
        <w:tc>
          <w:tcPr>
            <w:tcW w:w="4310" w:type="dxa"/>
          </w:tcPr>
          <w:p w14:paraId="19FD3FE2" w14:textId="77777777" w:rsidR="003C3961" w:rsidRDefault="003C3961" w:rsidP="003C3961">
            <w:pPr>
              <w:pStyle w:val="ListParagraph"/>
              <w:ind w:left="0"/>
              <w:rPr>
                <w:sz w:val="24"/>
                <w:szCs w:val="24"/>
              </w:rPr>
            </w:pPr>
          </w:p>
          <w:p w14:paraId="475CE760" w14:textId="77777777" w:rsidR="000920FB" w:rsidRDefault="000920FB" w:rsidP="003C3961">
            <w:pPr>
              <w:pStyle w:val="ListParagraph"/>
              <w:ind w:left="0"/>
              <w:rPr>
                <w:sz w:val="24"/>
                <w:szCs w:val="24"/>
              </w:rPr>
            </w:pPr>
          </w:p>
          <w:p w14:paraId="74971E7D" w14:textId="77777777" w:rsidR="000920FB" w:rsidRDefault="000920FB" w:rsidP="003C3961">
            <w:pPr>
              <w:pStyle w:val="ListParagraph"/>
              <w:ind w:left="0"/>
              <w:rPr>
                <w:sz w:val="24"/>
                <w:szCs w:val="24"/>
              </w:rPr>
            </w:pPr>
          </w:p>
          <w:p w14:paraId="7E64FDDB" w14:textId="77777777" w:rsidR="000920FB" w:rsidRDefault="000920FB" w:rsidP="003C3961">
            <w:pPr>
              <w:pStyle w:val="ListParagraph"/>
              <w:ind w:left="0"/>
              <w:rPr>
                <w:sz w:val="24"/>
                <w:szCs w:val="24"/>
              </w:rPr>
            </w:pPr>
          </w:p>
          <w:p w14:paraId="6BA4932F" w14:textId="1A81CDAE" w:rsidR="000920FB" w:rsidRPr="000920FB" w:rsidRDefault="000920FB" w:rsidP="003C3961">
            <w:pPr>
              <w:pStyle w:val="ListParagraph"/>
              <w:ind w:left="0"/>
              <w:rPr>
                <w:sz w:val="36"/>
                <w:szCs w:val="36"/>
              </w:rPr>
            </w:pPr>
            <w:r w:rsidRPr="000920FB">
              <w:rPr>
                <w:sz w:val="36"/>
                <w:szCs w:val="36"/>
              </w:rPr>
              <w:t xml:space="preserve">                 </w:t>
            </w:r>
            <w:r w:rsidRPr="000920FB">
              <w:rPr>
                <w:noProof/>
                <w:sz w:val="36"/>
                <w:szCs w:val="36"/>
              </w:rPr>
              <w:drawing>
                <wp:inline distT="0" distB="0" distL="0" distR="0" wp14:anchorId="6024A6D3" wp14:editId="7920E92E">
                  <wp:extent cx="520700" cy="48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700" cy="482600"/>
                          </a:xfrm>
                          <a:prstGeom prst="rect">
                            <a:avLst/>
                          </a:prstGeom>
                        </pic:spPr>
                      </pic:pic>
                    </a:graphicData>
                  </a:graphic>
                </wp:inline>
              </w:drawing>
            </w:r>
          </w:p>
        </w:tc>
        <w:tc>
          <w:tcPr>
            <w:tcW w:w="4320" w:type="dxa"/>
          </w:tcPr>
          <w:p w14:paraId="4C7D9959" w14:textId="77777777" w:rsidR="003C3961" w:rsidRDefault="003C3961" w:rsidP="003C3961">
            <w:pPr>
              <w:pStyle w:val="ListParagraph"/>
              <w:ind w:left="0"/>
              <w:rPr>
                <w:sz w:val="24"/>
                <w:szCs w:val="24"/>
              </w:rPr>
            </w:pPr>
          </w:p>
          <w:p w14:paraId="470F51BC" w14:textId="77777777" w:rsidR="003C3961" w:rsidRDefault="003C3961" w:rsidP="003C3961">
            <w:pPr>
              <w:pStyle w:val="ListParagraph"/>
              <w:ind w:left="0"/>
              <w:rPr>
                <w:sz w:val="24"/>
                <w:szCs w:val="24"/>
              </w:rPr>
            </w:pPr>
          </w:p>
          <w:p w14:paraId="16411374" w14:textId="77777777" w:rsidR="003C3961" w:rsidRDefault="003C3961" w:rsidP="003C3961">
            <w:pPr>
              <w:pStyle w:val="ListParagraph"/>
              <w:ind w:left="0"/>
              <w:rPr>
                <w:sz w:val="24"/>
                <w:szCs w:val="24"/>
              </w:rPr>
            </w:pPr>
          </w:p>
          <w:p w14:paraId="4A4289B6" w14:textId="77777777" w:rsidR="003C3961" w:rsidRDefault="003C3961" w:rsidP="003C3961">
            <w:pPr>
              <w:pStyle w:val="ListParagraph"/>
              <w:ind w:left="0"/>
              <w:rPr>
                <w:sz w:val="24"/>
                <w:szCs w:val="24"/>
              </w:rPr>
            </w:pPr>
          </w:p>
          <w:p w14:paraId="0F62D7F8" w14:textId="4FFE0718" w:rsidR="003C3961" w:rsidRPr="000920FB" w:rsidRDefault="000920FB" w:rsidP="003C3961">
            <w:pPr>
              <w:pStyle w:val="ListParagraph"/>
              <w:ind w:left="0"/>
              <w:rPr>
                <w:sz w:val="32"/>
                <w:szCs w:val="32"/>
              </w:rPr>
            </w:pPr>
            <w:r>
              <w:rPr>
                <w:sz w:val="24"/>
                <w:szCs w:val="24"/>
              </w:rPr>
              <w:t xml:space="preserve">                          </w:t>
            </w:r>
            <w:r w:rsidRPr="000920FB">
              <w:rPr>
                <w:noProof/>
                <w:sz w:val="24"/>
                <w:szCs w:val="24"/>
              </w:rPr>
              <w:drawing>
                <wp:inline distT="0" distB="0" distL="0" distR="0" wp14:anchorId="72574918" wp14:editId="199C1EAC">
                  <wp:extent cx="508000" cy="55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000" cy="558800"/>
                          </a:xfrm>
                          <a:prstGeom prst="rect">
                            <a:avLst/>
                          </a:prstGeom>
                        </pic:spPr>
                      </pic:pic>
                    </a:graphicData>
                  </a:graphic>
                </wp:inline>
              </w:drawing>
            </w:r>
          </w:p>
          <w:p w14:paraId="5769E179" w14:textId="77777777" w:rsidR="003C3961" w:rsidRDefault="003C3961" w:rsidP="003C3961">
            <w:pPr>
              <w:pStyle w:val="ListParagraph"/>
              <w:ind w:left="0"/>
              <w:rPr>
                <w:sz w:val="24"/>
                <w:szCs w:val="24"/>
              </w:rPr>
            </w:pPr>
          </w:p>
          <w:p w14:paraId="3A5202C4" w14:textId="77777777" w:rsidR="003C3961" w:rsidRDefault="003C3961" w:rsidP="003C3961">
            <w:pPr>
              <w:pStyle w:val="ListParagraph"/>
              <w:ind w:left="0"/>
              <w:rPr>
                <w:sz w:val="24"/>
                <w:szCs w:val="24"/>
              </w:rPr>
            </w:pPr>
          </w:p>
          <w:p w14:paraId="10824CA3" w14:textId="77777777" w:rsidR="003C3961" w:rsidRDefault="003C3961" w:rsidP="003C3961">
            <w:pPr>
              <w:pStyle w:val="ListParagraph"/>
              <w:ind w:left="0"/>
              <w:rPr>
                <w:sz w:val="24"/>
                <w:szCs w:val="24"/>
              </w:rPr>
            </w:pPr>
          </w:p>
          <w:p w14:paraId="5A377CA8" w14:textId="77777777" w:rsidR="003C3961" w:rsidRDefault="003C3961" w:rsidP="003C3961">
            <w:pPr>
              <w:pStyle w:val="ListParagraph"/>
              <w:ind w:left="0"/>
              <w:rPr>
                <w:sz w:val="24"/>
                <w:szCs w:val="24"/>
              </w:rPr>
            </w:pPr>
          </w:p>
          <w:p w14:paraId="23AF513C" w14:textId="71C2D377" w:rsidR="003C3961" w:rsidRDefault="003C3961" w:rsidP="003C3961">
            <w:pPr>
              <w:pStyle w:val="ListParagraph"/>
              <w:ind w:left="0"/>
              <w:rPr>
                <w:sz w:val="24"/>
                <w:szCs w:val="24"/>
              </w:rPr>
            </w:pPr>
          </w:p>
        </w:tc>
      </w:tr>
    </w:tbl>
    <w:p w14:paraId="3A9A28F9" w14:textId="77777777" w:rsidR="00E27537" w:rsidRDefault="00E27537" w:rsidP="00E27537">
      <w:pPr>
        <w:pStyle w:val="ListParagraph"/>
        <w:spacing w:after="0" w:line="240" w:lineRule="auto"/>
        <w:rPr>
          <w:rFonts w:ascii="Times New Roman" w:eastAsia="Times New Roman" w:hAnsi="Times New Roman" w:cs="Times New Roman"/>
          <w:sz w:val="24"/>
          <w:szCs w:val="24"/>
        </w:rPr>
      </w:pPr>
    </w:p>
    <w:p w14:paraId="4D5CEC9C" w14:textId="72CB3D93" w:rsidR="00915B68" w:rsidRDefault="00915B68" w:rsidP="00445957">
      <w:pPr>
        <w:pStyle w:val="ListParagraph"/>
        <w:numPr>
          <w:ilvl w:val="0"/>
          <w:numId w:val="1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Reset the simulation, uncheck the Electric field box, check the Values and Grid boxes, move the positive charge up to an intersection of two major grid lines, move the negative charge to 1 m to the right of the positive charge, and check the Electric field box. Sketch this </w:t>
      </w:r>
      <w:r w:rsidR="008E71C1">
        <w:rPr>
          <w:rFonts w:ascii="Times New Roman" w:eastAsia="Times New Roman" w:hAnsi="Times New Roman" w:cs="Times New Roman"/>
          <w:sz w:val="24"/>
          <w:szCs w:val="24"/>
        </w:rPr>
        <w:t xml:space="preserve">electric field pattern </w:t>
      </w:r>
      <w:r>
        <w:rPr>
          <w:rFonts w:ascii="Times New Roman" w:eastAsia="Times New Roman" w:hAnsi="Times New Roman" w:cs="Times New Roman"/>
          <w:sz w:val="24"/>
          <w:szCs w:val="24"/>
        </w:rPr>
        <w:t xml:space="preserve">below. </w:t>
      </w:r>
    </w:p>
    <w:p w14:paraId="44E89332" w14:textId="7DB12DAB" w:rsidR="00915B68" w:rsidRDefault="00915B68" w:rsidP="00915B68">
      <w:pPr>
        <w:pStyle w:val="ListParagraph"/>
        <w:numPr>
          <w:ilvl w:val="0"/>
          <w:numId w:val="1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Reset the simulation, uncheck the Electric field box, check the Values and Grid boxes, move the positive charge up to an intersection of two major grid lines, put another positive charge to 1 m to the right of the earlier positive charge, and check the Electric field box. Sketch this </w:t>
      </w:r>
      <w:r w:rsidR="008E71C1">
        <w:rPr>
          <w:rFonts w:ascii="Times New Roman" w:eastAsia="Times New Roman" w:hAnsi="Times New Roman" w:cs="Times New Roman"/>
          <w:sz w:val="24"/>
          <w:szCs w:val="24"/>
        </w:rPr>
        <w:t xml:space="preserve">electric field pattern </w:t>
      </w:r>
      <w:r>
        <w:rPr>
          <w:rFonts w:ascii="Times New Roman" w:eastAsia="Times New Roman" w:hAnsi="Times New Roman" w:cs="Times New Roman"/>
          <w:sz w:val="24"/>
          <w:szCs w:val="24"/>
        </w:rPr>
        <w:t xml:space="preserve">below. </w:t>
      </w:r>
    </w:p>
    <w:tbl>
      <w:tblPr>
        <w:tblStyle w:val="TableGrid"/>
        <w:tblW w:w="0" w:type="auto"/>
        <w:tblInd w:w="720" w:type="dxa"/>
        <w:tblLook w:val="04A0" w:firstRow="1" w:lastRow="0" w:firstColumn="1" w:lastColumn="0" w:noHBand="0" w:noVBand="1"/>
      </w:tblPr>
      <w:tblGrid>
        <w:gridCol w:w="4310"/>
        <w:gridCol w:w="4320"/>
      </w:tblGrid>
      <w:tr w:rsidR="008E71C1" w14:paraId="2BE64134" w14:textId="77777777" w:rsidTr="001B1006">
        <w:tc>
          <w:tcPr>
            <w:tcW w:w="4310" w:type="dxa"/>
          </w:tcPr>
          <w:p w14:paraId="7295682A" w14:textId="7FE6B77C" w:rsidR="008E71C1" w:rsidRDefault="008E71C1" w:rsidP="001B1006">
            <w:pPr>
              <w:pStyle w:val="ListParagraph"/>
              <w:ind w:left="0"/>
              <w:rPr>
                <w:sz w:val="24"/>
                <w:szCs w:val="24"/>
              </w:rPr>
            </w:pPr>
            <w:r>
              <w:rPr>
                <w:sz w:val="24"/>
                <w:szCs w:val="24"/>
              </w:rPr>
              <w:t>Electric field for a Positive and Negative charge nearby</w:t>
            </w:r>
          </w:p>
        </w:tc>
        <w:tc>
          <w:tcPr>
            <w:tcW w:w="4320" w:type="dxa"/>
          </w:tcPr>
          <w:p w14:paraId="68CA1721" w14:textId="5F12E2F0" w:rsidR="008E71C1" w:rsidRDefault="008E71C1" w:rsidP="001B1006">
            <w:pPr>
              <w:pStyle w:val="ListParagraph"/>
              <w:ind w:left="0"/>
              <w:rPr>
                <w:sz w:val="24"/>
                <w:szCs w:val="24"/>
              </w:rPr>
            </w:pPr>
            <w:r>
              <w:rPr>
                <w:sz w:val="24"/>
                <w:szCs w:val="24"/>
              </w:rPr>
              <w:t>Electric field for two positive charges nearby</w:t>
            </w:r>
          </w:p>
        </w:tc>
      </w:tr>
      <w:tr w:rsidR="008E71C1" w14:paraId="0898BE52" w14:textId="77777777" w:rsidTr="001B1006">
        <w:tc>
          <w:tcPr>
            <w:tcW w:w="4310" w:type="dxa"/>
          </w:tcPr>
          <w:p w14:paraId="3ABB372C" w14:textId="592D3C66" w:rsidR="008E71C1" w:rsidRDefault="008E71C1" w:rsidP="001B1006">
            <w:pPr>
              <w:pStyle w:val="ListParagraph"/>
              <w:ind w:left="0"/>
              <w:rPr>
                <w:sz w:val="24"/>
                <w:szCs w:val="24"/>
              </w:rPr>
            </w:pPr>
          </w:p>
          <w:p w14:paraId="3772EC92" w14:textId="5A7730E8" w:rsidR="00CC31AD" w:rsidRDefault="00CC31AD" w:rsidP="001B1006">
            <w:pPr>
              <w:pStyle w:val="ListParagraph"/>
              <w:ind w:left="0"/>
              <w:rPr>
                <w:sz w:val="24"/>
                <w:szCs w:val="24"/>
              </w:rPr>
            </w:pPr>
          </w:p>
          <w:p w14:paraId="299C27D3" w14:textId="77777777" w:rsidR="00CC31AD" w:rsidRDefault="00CC31AD" w:rsidP="001B1006">
            <w:pPr>
              <w:pStyle w:val="ListParagraph"/>
              <w:ind w:left="0"/>
              <w:rPr>
                <w:sz w:val="24"/>
                <w:szCs w:val="24"/>
              </w:rPr>
            </w:pPr>
          </w:p>
          <w:p w14:paraId="348D1DF2" w14:textId="2A65F675" w:rsidR="00CC31AD" w:rsidRDefault="00CC31AD" w:rsidP="001B1006">
            <w:pPr>
              <w:pStyle w:val="ListParagraph"/>
              <w:ind w:left="0"/>
              <w:rPr>
                <w:sz w:val="24"/>
                <w:szCs w:val="24"/>
              </w:rPr>
            </w:pPr>
          </w:p>
          <w:p w14:paraId="24ACC30B" w14:textId="3E5D32D8" w:rsidR="00CC31AD" w:rsidRDefault="00CC31AD" w:rsidP="001B1006">
            <w:pPr>
              <w:pStyle w:val="ListParagraph"/>
              <w:ind w:left="0"/>
              <w:rPr>
                <w:sz w:val="24"/>
                <w:szCs w:val="24"/>
              </w:rPr>
            </w:pPr>
            <w:r>
              <w:rPr>
                <w:sz w:val="24"/>
                <w:szCs w:val="24"/>
              </w:rPr>
              <w:t xml:space="preserve">         </w:t>
            </w:r>
            <w:r w:rsidRPr="00CC31AD">
              <w:rPr>
                <w:noProof/>
                <w:sz w:val="24"/>
                <w:szCs w:val="24"/>
              </w:rPr>
              <w:drawing>
                <wp:inline distT="0" distB="0" distL="0" distR="0" wp14:anchorId="25F5D402" wp14:editId="62D31223">
                  <wp:extent cx="1727900" cy="4970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1359" cy="498062"/>
                          </a:xfrm>
                          <a:prstGeom prst="rect">
                            <a:avLst/>
                          </a:prstGeom>
                        </pic:spPr>
                      </pic:pic>
                    </a:graphicData>
                  </a:graphic>
                </wp:inline>
              </w:drawing>
            </w:r>
          </w:p>
          <w:p w14:paraId="67076E08" w14:textId="4F793E1F" w:rsidR="00CC31AD" w:rsidRDefault="00CC31AD" w:rsidP="001B1006">
            <w:pPr>
              <w:pStyle w:val="ListParagraph"/>
              <w:ind w:left="0"/>
              <w:rPr>
                <w:sz w:val="24"/>
                <w:szCs w:val="24"/>
              </w:rPr>
            </w:pPr>
          </w:p>
          <w:p w14:paraId="3B60372A" w14:textId="79C6CD9B" w:rsidR="00CC31AD" w:rsidRDefault="00CC31AD" w:rsidP="001B1006">
            <w:pPr>
              <w:pStyle w:val="ListParagraph"/>
              <w:ind w:left="0"/>
              <w:rPr>
                <w:sz w:val="24"/>
                <w:szCs w:val="24"/>
              </w:rPr>
            </w:pPr>
            <w:r>
              <w:rPr>
                <w:sz w:val="24"/>
                <w:szCs w:val="24"/>
              </w:rPr>
              <w:t xml:space="preserve">        </w:t>
            </w:r>
          </w:p>
        </w:tc>
        <w:tc>
          <w:tcPr>
            <w:tcW w:w="4320" w:type="dxa"/>
          </w:tcPr>
          <w:p w14:paraId="79ABE51D" w14:textId="77777777" w:rsidR="008E71C1" w:rsidRDefault="008E71C1" w:rsidP="001B1006">
            <w:pPr>
              <w:pStyle w:val="ListParagraph"/>
              <w:ind w:left="0"/>
              <w:rPr>
                <w:sz w:val="24"/>
                <w:szCs w:val="24"/>
              </w:rPr>
            </w:pPr>
          </w:p>
          <w:p w14:paraId="52816FA9" w14:textId="77777777" w:rsidR="008E71C1" w:rsidRDefault="008E71C1" w:rsidP="001B1006">
            <w:pPr>
              <w:pStyle w:val="ListParagraph"/>
              <w:ind w:left="0"/>
              <w:rPr>
                <w:sz w:val="24"/>
                <w:szCs w:val="24"/>
              </w:rPr>
            </w:pPr>
          </w:p>
          <w:p w14:paraId="4D882930" w14:textId="2E2E47F1" w:rsidR="008E71C1" w:rsidRDefault="00CC31AD" w:rsidP="001B1006">
            <w:pPr>
              <w:pStyle w:val="ListParagraph"/>
              <w:ind w:left="0"/>
              <w:rPr>
                <w:sz w:val="24"/>
                <w:szCs w:val="24"/>
              </w:rPr>
            </w:pPr>
            <w:r>
              <w:rPr>
                <w:sz w:val="24"/>
                <w:szCs w:val="24"/>
              </w:rPr>
              <w:br/>
            </w:r>
          </w:p>
          <w:p w14:paraId="7BA0F79E" w14:textId="41F26499" w:rsidR="008E71C1" w:rsidRDefault="00CC31AD" w:rsidP="001B1006">
            <w:pPr>
              <w:pStyle w:val="ListParagraph"/>
              <w:ind w:left="0"/>
              <w:rPr>
                <w:sz w:val="24"/>
                <w:szCs w:val="24"/>
              </w:rPr>
            </w:pPr>
            <w:r>
              <w:rPr>
                <w:sz w:val="24"/>
                <w:szCs w:val="24"/>
              </w:rPr>
              <w:t xml:space="preserve">                 </w:t>
            </w:r>
            <w:r w:rsidRPr="00CC31AD">
              <w:rPr>
                <w:noProof/>
                <w:sz w:val="24"/>
                <w:szCs w:val="24"/>
              </w:rPr>
              <w:drawing>
                <wp:inline distT="0" distB="0" distL="0" distR="0" wp14:anchorId="3FA9680C" wp14:editId="61095C5D">
                  <wp:extent cx="431800" cy="48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800" cy="482600"/>
                          </a:xfrm>
                          <a:prstGeom prst="rect">
                            <a:avLst/>
                          </a:prstGeom>
                        </pic:spPr>
                      </pic:pic>
                    </a:graphicData>
                  </a:graphic>
                </wp:inline>
              </w:drawing>
            </w:r>
            <w:r>
              <w:rPr>
                <w:sz w:val="24"/>
                <w:szCs w:val="24"/>
              </w:rPr>
              <w:t xml:space="preserve">               </w:t>
            </w:r>
            <w:r w:rsidRPr="00CC31AD">
              <w:rPr>
                <w:noProof/>
                <w:sz w:val="24"/>
                <w:szCs w:val="24"/>
              </w:rPr>
              <w:drawing>
                <wp:inline distT="0" distB="0" distL="0" distR="0" wp14:anchorId="0C7018B8" wp14:editId="43710F41">
                  <wp:extent cx="431800" cy="48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800" cy="482600"/>
                          </a:xfrm>
                          <a:prstGeom prst="rect">
                            <a:avLst/>
                          </a:prstGeom>
                        </pic:spPr>
                      </pic:pic>
                    </a:graphicData>
                  </a:graphic>
                </wp:inline>
              </w:drawing>
            </w:r>
          </w:p>
          <w:p w14:paraId="694858CA" w14:textId="77777777" w:rsidR="008E71C1" w:rsidRDefault="008E71C1" w:rsidP="001B1006">
            <w:pPr>
              <w:pStyle w:val="ListParagraph"/>
              <w:ind w:left="0"/>
              <w:rPr>
                <w:sz w:val="24"/>
                <w:szCs w:val="24"/>
              </w:rPr>
            </w:pPr>
          </w:p>
          <w:p w14:paraId="178328E8" w14:textId="77777777" w:rsidR="008E71C1" w:rsidRDefault="008E71C1" w:rsidP="001B1006">
            <w:pPr>
              <w:pStyle w:val="ListParagraph"/>
              <w:ind w:left="0"/>
              <w:rPr>
                <w:sz w:val="24"/>
                <w:szCs w:val="24"/>
              </w:rPr>
            </w:pPr>
          </w:p>
          <w:p w14:paraId="1DC518DC" w14:textId="77777777" w:rsidR="008E71C1" w:rsidRDefault="008E71C1" w:rsidP="001B1006">
            <w:pPr>
              <w:pStyle w:val="ListParagraph"/>
              <w:ind w:left="0"/>
              <w:rPr>
                <w:sz w:val="24"/>
                <w:szCs w:val="24"/>
              </w:rPr>
            </w:pPr>
          </w:p>
          <w:p w14:paraId="2D577BD3" w14:textId="2315049F" w:rsidR="008E71C1" w:rsidRDefault="008E71C1" w:rsidP="001B1006">
            <w:pPr>
              <w:pStyle w:val="ListParagraph"/>
              <w:ind w:left="0"/>
              <w:rPr>
                <w:sz w:val="24"/>
                <w:szCs w:val="24"/>
              </w:rPr>
            </w:pPr>
          </w:p>
          <w:p w14:paraId="10362792" w14:textId="77777777" w:rsidR="008E71C1" w:rsidRDefault="008E71C1" w:rsidP="001B1006">
            <w:pPr>
              <w:pStyle w:val="ListParagraph"/>
              <w:ind w:left="0"/>
              <w:rPr>
                <w:sz w:val="24"/>
                <w:szCs w:val="24"/>
              </w:rPr>
            </w:pPr>
          </w:p>
        </w:tc>
      </w:tr>
    </w:tbl>
    <w:p w14:paraId="592A8B93" w14:textId="77777777" w:rsidR="008E71C1" w:rsidRDefault="008E71C1" w:rsidP="008E71C1">
      <w:pPr>
        <w:pStyle w:val="ListParagraph"/>
        <w:spacing w:after="0" w:line="240" w:lineRule="auto"/>
        <w:rPr>
          <w:rFonts w:ascii="Times New Roman" w:eastAsia="Times New Roman" w:hAnsi="Times New Roman" w:cs="Times New Roman"/>
          <w:sz w:val="24"/>
          <w:szCs w:val="24"/>
        </w:rPr>
      </w:pPr>
    </w:p>
    <w:p w14:paraId="09533086" w14:textId="33053736" w:rsidR="00E27537" w:rsidRPr="008E71C1" w:rsidRDefault="00E27537" w:rsidP="008E71C1">
      <w:pPr>
        <w:pStyle w:val="ListParagraph"/>
        <w:numPr>
          <w:ilvl w:val="0"/>
          <w:numId w:val="17"/>
        </w:numPr>
        <w:spacing w:after="0" w:line="240" w:lineRule="auto"/>
        <w:rPr>
          <w:rFonts w:ascii="Times New Roman" w:eastAsia="Times New Roman" w:hAnsi="Times New Roman" w:cs="Times New Roman"/>
          <w:sz w:val="24"/>
          <w:szCs w:val="24"/>
        </w:rPr>
      </w:pPr>
      <w:r w:rsidRPr="008E71C1">
        <w:rPr>
          <w:rFonts w:ascii="Times New Roman" w:eastAsia="Times New Roman" w:hAnsi="Times New Roman" w:cs="Times New Roman"/>
          <w:sz w:val="24"/>
          <w:szCs w:val="24"/>
        </w:rPr>
        <w:t xml:space="preserve">Reset the simulation, move up the positive charge, uncheck the Electric field box, move the Equipotential sensor (blue shield on the right) close to the charge, and click the pencil to display the equipotential, as shown below. Move the sensor away and click the pencil again to display another equipotential. Do this for few more </w:t>
      </w:r>
      <w:proofErr w:type="spellStart"/>
      <w:r w:rsidRPr="008E71C1">
        <w:rPr>
          <w:rFonts w:ascii="Times New Roman" w:eastAsia="Times New Roman" w:hAnsi="Times New Roman" w:cs="Times New Roman"/>
          <w:sz w:val="24"/>
          <w:szCs w:val="24"/>
        </w:rPr>
        <w:t>equipotentials</w:t>
      </w:r>
      <w:proofErr w:type="spellEnd"/>
      <w:r w:rsidRPr="008E71C1">
        <w:rPr>
          <w:rFonts w:ascii="Times New Roman" w:eastAsia="Times New Roman" w:hAnsi="Times New Roman" w:cs="Times New Roman"/>
          <w:sz w:val="24"/>
          <w:szCs w:val="24"/>
        </w:rPr>
        <w:t xml:space="preserve"> and sketch the </w:t>
      </w:r>
      <w:proofErr w:type="spellStart"/>
      <w:r w:rsidRPr="008E71C1">
        <w:rPr>
          <w:rFonts w:ascii="Times New Roman" w:eastAsia="Times New Roman" w:hAnsi="Times New Roman" w:cs="Times New Roman"/>
          <w:sz w:val="24"/>
          <w:szCs w:val="24"/>
        </w:rPr>
        <w:t>equipotentials</w:t>
      </w:r>
      <w:proofErr w:type="spellEnd"/>
      <w:r w:rsidRPr="008E71C1">
        <w:rPr>
          <w:rFonts w:ascii="Times New Roman" w:eastAsia="Times New Roman" w:hAnsi="Times New Roman" w:cs="Times New Roman"/>
          <w:sz w:val="24"/>
          <w:szCs w:val="24"/>
        </w:rPr>
        <w:t xml:space="preserve"> for a positive charge below, inside the box on the right.</w:t>
      </w:r>
      <w:r w:rsidRPr="008E71C1">
        <w:rPr>
          <w:rFonts w:ascii="Times New Roman" w:eastAsia="Times New Roman" w:hAnsi="Times New Roman" w:cs="Times New Roman"/>
          <w:sz w:val="24"/>
          <w:szCs w:val="24"/>
        </w:rPr>
        <w:br/>
      </w:r>
    </w:p>
    <w:tbl>
      <w:tblPr>
        <w:tblStyle w:val="TableGrid"/>
        <w:tblW w:w="0" w:type="auto"/>
        <w:tblInd w:w="720" w:type="dxa"/>
        <w:tblLook w:val="04A0" w:firstRow="1" w:lastRow="0" w:firstColumn="1" w:lastColumn="0" w:noHBand="0" w:noVBand="1"/>
      </w:tblPr>
      <w:tblGrid>
        <w:gridCol w:w="3865"/>
        <w:gridCol w:w="4041"/>
      </w:tblGrid>
      <w:tr w:rsidR="00E27537" w14:paraId="33FDD74D" w14:textId="77777777" w:rsidTr="001B1006">
        <w:trPr>
          <w:trHeight w:val="2916"/>
        </w:trPr>
        <w:tc>
          <w:tcPr>
            <w:tcW w:w="3865" w:type="dxa"/>
          </w:tcPr>
          <w:p w14:paraId="5779426B" w14:textId="77777777" w:rsidR="00E27537" w:rsidRDefault="00E27537" w:rsidP="001B1006">
            <w:pPr>
              <w:pStyle w:val="ListParagraph"/>
              <w:ind w:left="0"/>
              <w:rPr>
                <w:sz w:val="24"/>
                <w:szCs w:val="24"/>
              </w:rPr>
            </w:pPr>
            <w:r w:rsidRPr="007E6F25">
              <w:rPr>
                <w:noProof/>
                <w:sz w:val="24"/>
                <w:szCs w:val="24"/>
              </w:rPr>
              <w:drawing>
                <wp:inline distT="0" distB="0" distL="0" distR="0" wp14:anchorId="1F2CD951" wp14:editId="2D271118">
                  <wp:extent cx="2222416" cy="209168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5605" cy="2113510"/>
                          </a:xfrm>
                          <a:prstGeom prst="rect">
                            <a:avLst/>
                          </a:prstGeom>
                        </pic:spPr>
                      </pic:pic>
                    </a:graphicData>
                  </a:graphic>
                </wp:inline>
              </w:drawing>
            </w:r>
          </w:p>
        </w:tc>
        <w:tc>
          <w:tcPr>
            <w:tcW w:w="4041" w:type="dxa"/>
          </w:tcPr>
          <w:p w14:paraId="03657D53" w14:textId="77777777" w:rsidR="00E27537" w:rsidRDefault="00E27537" w:rsidP="001B1006">
            <w:pPr>
              <w:pStyle w:val="ListParagraph"/>
              <w:ind w:left="0"/>
              <w:rPr>
                <w:sz w:val="24"/>
                <w:szCs w:val="24"/>
              </w:rPr>
            </w:pPr>
          </w:p>
          <w:p w14:paraId="0B5F37EB" w14:textId="77777777" w:rsidR="00615509" w:rsidRDefault="00615509" w:rsidP="001B1006">
            <w:pPr>
              <w:pStyle w:val="ListParagraph"/>
              <w:ind w:left="0"/>
              <w:rPr>
                <w:sz w:val="24"/>
                <w:szCs w:val="24"/>
              </w:rPr>
            </w:pPr>
          </w:p>
          <w:p w14:paraId="16529464" w14:textId="5C7DF9BA" w:rsidR="00615509" w:rsidRDefault="00615509" w:rsidP="001B1006">
            <w:pPr>
              <w:pStyle w:val="ListParagraph"/>
              <w:ind w:left="0"/>
              <w:rPr>
                <w:sz w:val="24"/>
                <w:szCs w:val="24"/>
              </w:rPr>
            </w:pPr>
          </w:p>
          <w:p w14:paraId="67E23680" w14:textId="77777777" w:rsidR="00615509" w:rsidRDefault="00615509" w:rsidP="001B1006">
            <w:pPr>
              <w:pStyle w:val="ListParagraph"/>
              <w:ind w:left="0"/>
              <w:rPr>
                <w:sz w:val="24"/>
                <w:szCs w:val="24"/>
              </w:rPr>
            </w:pPr>
          </w:p>
          <w:p w14:paraId="7047C71D" w14:textId="77777777" w:rsidR="00615509" w:rsidRDefault="00615509" w:rsidP="001B1006">
            <w:pPr>
              <w:pStyle w:val="ListParagraph"/>
              <w:ind w:left="0"/>
              <w:rPr>
                <w:sz w:val="24"/>
                <w:szCs w:val="24"/>
              </w:rPr>
            </w:pPr>
          </w:p>
          <w:p w14:paraId="61F5F67C" w14:textId="6C51B5D9" w:rsidR="00615509" w:rsidRDefault="00615509" w:rsidP="001B1006">
            <w:pPr>
              <w:pStyle w:val="ListParagraph"/>
              <w:ind w:left="0"/>
              <w:rPr>
                <w:sz w:val="24"/>
                <w:szCs w:val="24"/>
              </w:rPr>
            </w:pPr>
            <w:r>
              <w:rPr>
                <w:sz w:val="24"/>
                <w:szCs w:val="24"/>
              </w:rPr>
              <w:t xml:space="preserve">                          </w:t>
            </w:r>
            <w:r w:rsidRPr="00CC31AD">
              <w:rPr>
                <w:noProof/>
                <w:sz w:val="24"/>
                <w:szCs w:val="24"/>
              </w:rPr>
              <w:drawing>
                <wp:inline distT="0" distB="0" distL="0" distR="0" wp14:anchorId="012105B3" wp14:editId="37DAB5D2">
                  <wp:extent cx="278559" cy="31133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087" cy="323097"/>
                          </a:xfrm>
                          <a:prstGeom prst="rect">
                            <a:avLst/>
                          </a:prstGeom>
                        </pic:spPr>
                      </pic:pic>
                    </a:graphicData>
                  </a:graphic>
                </wp:inline>
              </w:drawing>
            </w:r>
          </w:p>
        </w:tc>
      </w:tr>
    </w:tbl>
    <w:p w14:paraId="2C398029" w14:textId="77777777" w:rsidR="00E27537" w:rsidRPr="0041157A" w:rsidRDefault="00E27537" w:rsidP="00E27537">
      <w:pPr>
        <w:spacing w:after="0" w:line="240" w:lineRule="auto"/>
        <w:rPr>
          <w:rFonts w:ascii="Times New Roman" w:eastAsia="Times New Roman" w:hAnsi="Times New Roman" w:cs="Times New Roman"/>
          <w:sz w:val="24"/>
          <w:szCs w:val="24"/>
        </w:rPr>
      </w:pPr>
    </w:p>
    <w:p w14:paraId="34F680E8" w14:textId="311CC350" w:rsidR="00E27537" w:rsidRPr="00E17975" w:rsidRDefault="00E17975" w:rsidP="00E17975">
      <w:pPr>
        <w:pStyle w:val="ListParagraph"/>
        <w:numPr>
          <w:ilvl w:val="0"/>
          <w:numId w:val="1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Reset the simulation, uncheck the Electric field box, check the Grid box, move the positive charge up to an intersection of two major grid lines, move the negative charge to a location of 6 grid boxes away from the positive charge, </w:t>
      </w:r>
      <w:r w:rsidRPr="008E71C1">
        <w:rPr>
          <w:rFonts w:ascii="Times New Roman" w:eastAsia="Times New Roman" w:hAnsi="Times New Roman" w:cs="Times New Roman"/>
          <w:sz w:val="24"/>
          <w:szCs w:val="24"/>
        </w:rPr>
        <w:t xml:space="preserve">move the Equipotential sensor (blue shield on the right) </w:t>
      </w:r>
      <w:r>
        <w:rPr>
          <w:rFonts w:ascii="Times New Roman" w:eastAsia="Times New Roman" w:hAnsi="Times New Roman" w:cs="Times New Roman"/>
          <w:sz w:val="24"/>
          <w:szCs w:val="24"/>
        </w:rPr>
        <w:t>to a location of 1 grid box away (as shown below)</w:t>
      </w:r>
      <w:r w:rsidRPr="008E71C1">
        <w:rPr>
          <w:rFonts w:ascii="Times New Roman" w:eastAsia="Times New Roman" w:hAnsi="Times New Roman" w:cs="Times New Roman"/>
          <w:sz w:val="24"/>
          <w:szCs w:val="24"/>
        </w:rPr>
        <w:t>, and click the pencil to display the equipotential</w:t>
      </w:r>
      <w:r>
        <w:rPr>
          <w:rFonts w:ascii="Times New Roman" w:eastAsia="Times New Roman" w:hAnsi="Times New Roman" w:cs="Times New Roman"/>
          <w:sz w:val="24"/>
          <w:szCs w:val="24"/>
        </w:rPr>
        <w:t xml:space="preserve">. Move the sensor to every major grid </w:t>
      </w:r>
      <w:r w:rsidR="004C66BA">
        <w:rPr>
          <w:rFonts w:ascii="Times New Roman" w:eastAsia="Times New Roman" w:hAnsi="Times New Roman" w:cs="Times New Roman"/>
          <w:sz w:val="24"/>
          <w:szCs w:val="24"/>
        </w:rPr>
        <w:t xml:space="preserve">line between the charges </w:t>
      </w:r>
      <w:r>
        <w:rPr>
          <w:rFonts w:ascii="Times New Roman" w:eastAsia="Times New Roman" w:hAnsi="Times New Roman" w:cs="Times New Roman"/>
          <w:sz w:val="24"/>
          <w:szCs w:val="24"/>
        </w:rPr>
        <w:t xml:space="preserve">and click the pencil to display the </w:t>
      </w:r>
      <w:proofErr w:type="spellStart"/>
      <w:r>
        <w:rPr>
          <w:rFonts w:ascii="Times New Roman" w:eastAsia="Times New Roman" w:hAnsi="Times New Roman" w:cs="Times New Roman"/>
          <w:sz w:val="24"/>
          <w:szCs w:val="24"/>
        </w:rPr>
        <w:t>equipotentials</w:t>
      </w:r>
      <w:proofErr w:type="spellEnd"/>
      <w:r>
        <w:rPr>
          <w:rFonts w:ascii="Times New Roman" w:eastAsia="Times New Roman" w:hAnsi="Times New Roman" w:cs="Times New Roman"/>
          <w:sz w:val="24"/>
          <w:szCs w:val="24"/>
        </w:rPr>
        <w:t xml:space="preserve">, and sketch the </w:t>
      </w:r>
      <w:proofErr w:type="spellStart"/>
      <w:r>
        <w:rPr>
          <w:rFonts w:ascii="Times New Roman" w:eastAsia="Times New Roman" w:hAnsi="Times New Roman" w:cs="Times New Roman"/>
          <w:sz w:val="24"/>
          <w:szCs w:val="24"/>
        </w:rPr>
        <w:t>equipotentials</w:t>
      </w:r>
      <w:proofErr w:type="spellEnd"/>
      <w:r>
        <w:rPr>
          <w:rFonts w:ascii="Times New Roman" w:eastAsia="Times New Roman" w:hAnsi="Times New Roman" w:cs="Times New Roman"/>
          <w:sz w:val="24"/>
          <w:szCs w:val="24"/>
        </w:rPr>
        <w:t xml:space="preserve"> for a positive and negative charge</w:t>
      </w:r>
      <w:r w:rsidR="004528B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nearby, below in the box to the right. </w:t>
      </w:r>
      <w:r>
        <w:rPr>
          <w:rFonts w:ascii="Times New Roman" w:eastAsia="Times New Roman" w:hAnsi="Times New Roman" w:cs="Times New Roman"/>
          <w:sz w:val="24"/>
          <w:szCs w:val="24"/>
        </w:rPr>
        <w:br/>
      </w:r>
    </w:p>
    <w:tbl>
      <w:tblPr>
        <w:tblStyle w:val="TableGrid"/>
        <w:tblW w:w="0" w:type="auto"/>
        <w:tblInd w:w="720" w:type="dxa"/>
        <w:tblLook w:val="04A0" w:firstRow="1" w:lastRow="0" w:firstColumn="1" w:lastColumn="0" w:noHBand="0" w:noVBand="1"/>
      </w:tblPr>
      <w:tblGrid>
        <w:gridCol w:w="4566"/>
        <w:gridCol w:w="4016"/>
      </w:tblGrid>
      <w:tr w:rsidR="00E17975" w14:paraId="09AD3DFE" w14:textId="77777777" w:rsidTr="008E71C1">
        <w:trPr>
          <w:trHeight w:val="2219"/>
        </w:trPr>
        <w:tc>
          <w:tcPr>
            <w:tcW w:w="4079" w:type="dxa"/>
          </w:tcPr>
          <w:p w14:paraId="4EA3B318" w14:textId="0ED3230C" w:rsidR="008E71C1" w:rsidRDefault="008E71C1" w:rsidP="001B1006">
            <w:pPr>
              <w:pStyle w:val="ListParagraph"/>
              <w:ind w:left="0"/>
              <w:rPr>
                <w:sz w:val="24"/>
                <w:szCs w:val="24"/>
              </w:rPr>
            </w:pPr>
            <w:r w:rsidRPr="008E71C1">
              <w:rPr>
                <w:noProof/>
                <w:sz w:val="24"/>
                <w:szCs w:val="24"/>
              </w:rPr>
              <w:drawing>
                <wp:inline distT="0" distB="0" distL="0" distR="0" wp14:anchorId="54F432B7" wp14:editId="337F4152">
                  <wp:extent cx="2762684" cy="14654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1798" cy="1523341"/>
                          </a:xfrm>
                          <a:prstGeom prst="rect">
                            <a:avLst/>
                          </a:prstGeom>
                        </pic:spPr>
                      </pic:pic>
                    </a:graphicData>
                  </a:graphic>
                </wp:inline>
              </w:drawing>
            </w:r>
          </w:p>
        </w:tc>
        <w:tc>
          <w:tcPr>
            <w:tcW w:w="4016" w:type="dxa"/>
          </w:tcPr>
          <w:p w14:paraId="628E2E15" w14:textId="77777777" w:rsidR="008E71C1" w:rsidRDefault="008E71C1" w:rsidP="001B1006">
            <w:pPr>
              <w:pStyle w:val="ListParagraph"/>
              <w:ind w:left="0"/>
              <w:rPr>
                <w:sz w:val="24"/>
                <w:szCs w:val="24"/>
              </w:rPr>
            </w:pPr>
          </w:p>
          <w:p w14:paraId="7D2F5971" w14:textId="77777777" w:rsidR="00615509" w:rsidRDefault="00615509" w:rsidP="001B1006">
            <w:pPr>
              <w:pStyle w:val="ListParagraph"/>
              <w:ind w:left="0"/>
              <w:rPr>
                <w:sz w:val="24"/>
                <w:szCs w:val="24"/>
              </w:rPr>
            </w:pPr>
          </w:p>
          <w:p w14:paraId="5A7A3DED" w14:textId="77777777" w:rsidR="00615509" w:rsidRDefault="00615509" w:rsidP="001B1006">
            <w:pPr>
              <w:pStyle w:val="ListParagraph"/>
              <w:ind w:left="0"/>
              <w:rPr>
                <w:sz w:val="24"/>
                <w:szCs w:val="24"/>
              </w:rPr>
            </w:pPr>
          </w:p>
          <w:p w14:paraId="791A86AB" w14:textId="046C9FE6" w:rsidR="00615509" w:rsidRDefault="00615509" w:rsidP="001B1006">
            <w:pPr>
              <w:pStyle w:val="ListParagraph"/>
              <w:ind w:left="0"/>
              <w:rPr>
                <w:sz w:val="24"/>
                <w:szCs w:val="24"/>
              </w:rPr>
            </w:pPr>
            <w:r>
              <w:rPr>
                <w:sz w:val="24"/>
                <w:szCs w:val="24"/>
              </w:rPr>
              <w:t xml:space="preserve">             </w:t>
            </w:r>
            <w:r w:rsidRPr="00CC31AD">
              <w:rPr>
                <w:noProof/>
                <w:sz w:val="24"/>
                <w:szCs w:val="24"/>
              </w:rPr>
              <w:drawing>
                <wp:inline distT="0" distB="0" distL="0" distR="0" wp14:anchorId="11712F82" wp14:editId="175DCC20">
                  <wp:extent cx="211022" cy="235848"/>
                  <wp:effectExtent l="0" t="0" r="508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688" cy="252239"/>
                          </a:xfrm>
                          <a:prstGeom prst="rect">
                            <a:avLst/>
                          </a:prstGeom>
                        </pic:spPr>
                      </pic:pic>
                    </a:graphicData>
                  </a:graphic>
                </wp:inline>
              </w:drawing>
            </w:r>
            <w:r>
              <w:rPr>
                <w:sz w:val="24"/>
                <w:szCs w:val="24"/>
              </w:rPr>
              <w:t xml:space="preserve">                       </w:t>
            </w:r>
            <w:r w:rsidRPr="00615509">
              <w:rPr>
                <w:noProof/>
                <w:sz w:val="24"/>
                <w:szCs w:val="24"/>
              </w:rPr>
              <w:drawing>
                <wp:inline distT="0" distB="0" distL="0" distR="0" wp14:anchorId="15F4B2AA" wp14:editId="422008AD">
                  <wp:extent cx="247398" cy="2336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729" cy="249078"/>
                          </a:xfrm>
                          <a:prstGeom prst="rect">
                            <a:avLst/>
                          </a:prstGeom>
                        </pic:spPr>
                      </pic:pic>
                    </a:graphicData>
                  </a:graphic>
                </wp:inline>
              </w:drawing>
            </w:r>
          </w:p>
        </w:tc>
      </w:tr>
    </w:tbl>
    <w:p w14:paraId="6FBC2037" w14:textId="77777777" w:rsidR="00E27537" w:rsidRDefault="00E27537" w:rsidP="00E27537">
      <w:pPr>
        <w:spacing w:after="0" w:line="240" w:lineRule="auto"/>
        <w:rPr>
          <w:rFonts w:ascii="Times New Roman" w:eastAsia="Times New Roman" w:hAnsi="Times New Roman" w:cs="Times New Roman"/>
          <w:sz w:val="24"/>
          <w:szCs w:val="24"/>
        </w:rPr>
      </w:pPr>
    </w:p>
    <w:p w14:paraId="787B822D" w14:textId="33F9B923" w:rsidR="000467EA" w:rsidRDefault="000467EA" w:rsidP="000467EA">
      <w:pPr>
        <w:rPr>
          <w:rFonts w:ascii="Times New Roman" w:hAnsi="Times New Roman" w:cs="Times New Roman"/>
          <w:b/>
          <w:bCs/>
          <w:color w:val="000000" w:themeColor="text1"/>
          <w:sz w:val="24"/>
          <w:szCs w:val="24"/>
          <w:u w:val="single"/>
        </w:rPr>
      </w:pPr>
    </w:p>
    <w:p w14:paraId="0E403F19" w14:textId="51C14B38" w:rsidR="00E17975" w:rsidRDefault="00E17975" w:rsidP="000467EA">
      <w:pPr>
        <w:rPr>
          <w:rFonts w:ascii="Times New Roman" w:hAnsi="Times New Roman" w:cs="Times New Roman"/>
          <w:b/>
          <w:bCs/>
          <w:color w:val="000000" w:themeColor="text1"/>
          <w:sz w:val="24"/>
          <w:szCs w:val="24"/>
          <w:u w:val="single"/>
        </w:rPr>
      </w:pPr>
    </w:p>
    <w:p w14:paraId="7F6F7277" w14:textId="7187383D" w:rsidR="00E17975" w:rsidRDefault="00E17975" w:rsidP="000467EA">
      <w:pPr>
        <w:rPr>
          <w:rFonts w:ascii="Times New Roman" w:hAnsi="Times New Roman" w:cs="Times New Roman"/>
          <w:b/>
          <w:bCs/>
          <w:color w:val="000000" w:themeColor="text1"/>
          <w:sz w:val="24"/>
          <w:szCs w:val="24"/>
          <w:u w:val="single"/>
        </w:rPr>
      </w:pPr>
    </w:p>
    <w:p w14:paraId="6B85637C" w14:textId="77467877" w:rsidR="00E17975" w:rsidRDefault="00E17975" w:rsidP="000467EA">
      <w:pPr>
        <w:rPr>
          <w:rFonts w:ascii="Times New Roman" w:hAnsi="Times New Roman" w:cs="Times New Roman"/>
          <w:b/>
          <w:bCs/>
          <w:color w:val="000000" w:themeColor="text1"/>
          <w:sz w:val="24"/>
          <w:szCs w:val="24"/>
          <w:u w:val="single"/>
        </w:rPr>
      </w:pPr>
    </w:p>
    <w:p w14:paraId="65886723" w14:textId="3CE997EF" w:rsidR="00E17975" w:rsidRDefault="00E17975" w:rsidP="000467EA">
      <w:pPr>
        <w:rPr>
          <w:rFonts w:ascii="Times New Roman" w:hAnsi="Times New Roman" w:cs="Times New Roman"/>
          <w:b/>
          <w:bCs/>
          <w:color w:val="000000" w:themeColor="text1"/>
          <w:sz w:val="24"/>
          <w:szCs w:val="24"/>
          <w:u w:val="single"/>
        </w:rPr>
      </w:pPr>
    </w:p>
    <w:p w14:paraId="68768D14" w14:textId="77777777" w:rsidR="00E17975" w:rsidRDefault="00E17975" w:rsidP="000467EA">
      <w:pPr>
        <w:rPr>
          <w:rFonts w:ascii="Times New Roman" w:hAnsi="Times New Roman" w:cs="Times New Roman"/>
          <w:b/>
          <w:bCs/>
          <w:color w:val="000000" w:themeColor="text1"/>
          <w:sz w:val="24"/>
          <w:szCs w:val="24"/>
          <w:u w:val="single"/>
        </w:rPr>
      </w:pPr>
    </w:p>
    <w:p w14:paraId="175294D8" w14:textId="18697C6E" w:rsidR="000467EA" w:rsidRPr="00FF18E8" w:rsidRDefault="00C80156" w:rsidP="000467EA">
      <w:pPr>
        <w:rPr>
          <w:rFonts w:ascii="Times New Roman" w:hAnsi="Times New Roman" w:cs="Times New Roman"/>
          <w:b/>
          <w:bCs/>
          <w:color w:val="FF0000"/>
          <w:sz w:val="24"/>
          <w:szCs w:val="24"/>
        </w:rPr>
      </w:pPr>
      <w:r>
        <w:rPr>
          <w:rFonts w:ascii="Times New Roman" w:hAnsi="Times New Roman" w:cs="Times New Roman"/>
          <w:b/>
          <w:bCs/>
          <w:color w:val="000000" w:themeColor="text1"/>
          <w:sz w:val="24"/>
          <w:szCs w:val="24"/>
          <w:u w:val="single"/>
        </w:rPr>
        <w:t>B</w:t>
      </w:r>
      <w:r w:rsidR="000467EA" w:rsidRPr="00C31113">
        <w:rPr>
          <w:rFonts w:ascii="Times New Roman" w:hAnsi="Times New Roman" w:cs="Times New Roman"/>
          <w:b/>
          <w:bCs/>
          <w:color w:val="000000" w:themeColor="text1"/>
          <w:sz w:val="24"/>
          <w:szCs w:val="24"/>
          <w:u w:val="single"/>
        </w:rPr>
        <w:t xml:space="preserve">. </w:t>
      </w:r>
      <w:r w:rsidR="000467EA">
        <w:rPr>
          <w:rFonts w:ascii="Times New Roman" w:hAnsi="Times New Roman" w:cs="Times New Roman"/>
          <w:b/>
          <w:bCs/>
          <w:color w:val="000000" w:themeColor="text1"/>
          <w:sz w:val="24"/>
          <w:szCs w:val="24"/>
          <w:u w:val="single"/>
        </w:rPr>
        <w:t xml:space="preserve"> </w:t>
      </w:r>
      <w:r w:rsidR="000467EA" w:rsidRPr="00C31113">
        <w:rPr>
          <w:rFonts w:ascii="Times New Roman" w:hAnsi="Times New Roman" w:cs="Times New Roman"/>
          <w:b/>
          <w:bCs/>
          <w:color w:val="000000" w:themeColor="text1"/>
          <w:sz w:val="24"/>
          <w:szCs w:val="24"/>
          <w:u w:val="single"/>
        </w:rPr>
        <w:t xml:space="preserve">Electric </w:t>
      </w:r>
      <w:r w:rsidR="000467EA">
        <w:rPr>
          <w:rFonts w:ascii="Times New Roman" w:hAnsi="Times New Roman" w:cs="Times New Roman"/>
          <w:b/>
          <w:bCs/>
          <w:color w:val="000000" w:themeColor="text1"/>
          <w:sz w:val="24"/>
          <w:szCs w:val="24"/>
          <w:u w:val="single"/>
        </w:rPr>
        <w:t>f</w:t>
      </w:r>
      <w:r w:rsidR="000467EA" w:rsidRPr="00C31113">
        <w:rPr>
          <w:rFonts w:ascii="Times New Roman" w:hAnsi="Times New Roman" w:cs="Times New Roman"/>
          <w:b/>
          <w:bCs/>
          <w:color w:val="000000" w:themeColor="text1"/>
          <w:sz w:val="24"/>
          <w:szCs w:val="24"/>
          <w:u w:val="single"/>
        </w:rPr>
        <w:t>ield</w:t>
      </w:r>
      <w:r w:rsidR="000467EA">
        <w:rPr>
          <w:rFonts w:ascii="Times New Roman" w:hAnsi="Times New Roman" w:cs="Times New Roman"/>
          <w:b/>
          <w:bCs/>
          <w:color w:val="000000" w:themeColor="text1"/>
          <w:sz w:val="24"/>
          <w:szCs w:val="24"/>
          <w:u w:val="single"/>
        </w:rPr>
        <w:t xml:space="preserve"> and potential</w:t>
      </w:r>
      <w:r w:rsidR="000467EA" w:rsidRPr="00C31113">
        <w:rPr>
          <w:rFonts w:ascii="Times New Roman" w:hAnsi="Times New Roman" w:cs="Times New Roman"/>
          <w:b/>
          <w:bCs/>
          <w:color w:val="000000" w:themeColor="text1"/>
          <w:sz w:val="24"/>
          <w:szCs w:val="24"/>
          <w:u w:val="single"/>
        </w:rPr>
        <w:t>:</w:t>
      </w:r>
    </w:p>
    <w:p w14:paraId="113A02AB" w14:textId="57F37C64" w:rsidR="000467EA" w:rsidRDefault="000467EA" w:rsidP="000467EA">
      <w:pPr>
        <w:spacing w:before="100" w:beforeAutospacing="1" w:after="100" w:afterAutospacing="1"/>
        <w:rPr>
          <w:rFonts w:ascii="Times New Roman" w:hAnsi="Times New Roman" w:cs="Times New Roman"/>
          <w:color w:val="000000" w:themeColor="text1"/>
          <w:sz w:val="24"/>
          <w:szCs w:val="24"/>
        </w:rPr>
      </w:pPr>
      <w:r w:rsidRPr="003049DA">
        <w:rPr>
          <w:rFonts w:ascii="Times New Roman" w:hAnsi="Times New Roman" w:cs="Times New Roman"/>
          <w:color w:val="000000" w:themeColor="text1"/>
          <w:sz w:val="24"/>
          <w:szCs w:val="24"/>
        </w:rPr>
        <w:t xml:space="preserve">Purpose: </w:t>
      </w:r>
      <w:r w:rsidR="00DB3895">
        <w:rPr>
          <w:rFonts w:ascii="Times New Roman" w:hAnsi="Times New Roman" w:cs="Times New Roman"/>
          <w:color w:val="000000" w:themeColor="text1"/>
          <w:sz w:val="24"/>
          <w:szCs w:val="24"/>
        </w:rPr>
        <w:t xml:space="preserve">Determine </w:t>
      </w:r>
      <w:r>
        <w:rPr>
          <w:rFonts w:ascii="Times New Roman" w:hAnsi="Times New Roman" w:cs="Times New Roman"/>
          <w:color w:val="000000" w:themeColor="text1"/>
          <w:sz w:val="24"/>
          <w:szCs w:val="24"/>
        </w:rPr>
        <w:t>the electric field and electric potential dependence on radial distance for a point charge.</w:t>
      </w:r>
    </w:p>
    <w:p w14:paraId="183DF69A" w14:textId="7BABC74B" w:rsidR="00B242C0" w:rsidRDefault="00D12D13" w:rsidP="00CD361C">
      <w:pPr>
        <w:spacing w:after="0" w:line="240" w:lineRule="auto"/>
        <w:rPr>
          <w:rFonts w:ascii="Times New Roman" w:eastAsia="Times New Roman" w:hAnsi="Times New Roman" w:cs="Times New Roman"/>
          <w:sz w:val="24"/>
          <w:szCs w:val="24"/>
        </w:rPr>
      </w:pPr>
      <w:r w:rsidRPr="00CD361C">
        <w:rPr>
          <w:rFonts w:ascii="Times New Roman" w:eastAsia="Times New Roman" w:hAnsi="Times New Roman" w:cs="Times New Roman"/>
          <w:sz w:val="24"/>
          <w:szCs w:val="24"/>
        </w:rPr>
        <w:t xml:space="preserve">To measure the electric field </w:t>
      </w:r>
      <w:r w:rsidR="00CD361C" w:rsidRPr="00CD361C">
        <w:rPr>
          <w:rFonts w:ascii="Times New Roman" w:eastAsia="Times New Roman" w:hAnsi="Times New Roman" w:cs="Times New Roman"/>
          <w:sz w:val="24"/>
          <w:szCs w:val="24"/>
        </w:rPr>
        <w:t xml:space="preserve">and potential </w:t>
      </w:r>
      <w:r w:rsidRPr="00CD361C">
        <w:rPr>
          <w:rFonts w:ascii="Times New Roman" w:eastAsia="Times New Roman" w:hAnsi="Times New Roman" w:cs="Times New Roman"/>
          <w:sz w:val="24"/>
          <w:szCs w:val="24"/>
        </w:rPr>
        <w:t>as a function of radial distance:</w:t>
      </w:r>
    </w:p>
    <w:p w14:paraId="08098CA6" w14:textId="307848E4" w:rsidR="002F7E50" w:rsidRPr="002F7E50" w:rsidRDefault="002F7E50" w:rsidP="002F7E50">
      <w:pPr>
        <w:pStyle w:val="ListParagraph"/>
        <w:numPr>
          <w:ilvl w:val="0"/>
          <w:numId w:val="18"/>
        </w:numPr>
        <w:spacing w:after="0" w:line="240" w:lineRule="auto"/>
        <w:rPr>
          <w:rFonts w:ascii="Times New Roman" w:eastAsia="Times New Roman" w:hAnsi="Times New Roman" w:cs="Times New Roman"/>
          <w:sz w:val="24"/>
          <w:szCs w:val="24"/>
        </w:rPr>
      </w:pPr>
      <w:r w:rsidRPr="00B242C0">
        <w:rPr>
          <w:rFonts w:ascii="Times New Roman" w:eastAsia="Times New Roman" w:hAnsi="Times New Roman" w:cs="Times New Roman"/>
          <w:sz w:val="24"/>
          <w:szCs w:val="24"/>
        </w:rPr>
        <w:t xml:space="preserve">Open: </w:t>
      </w:r>
      <w:hyperlink r:id="rId16" w:history="1">
        <w:r w:rsidRPr="002F7E50">
          <w:rPr>
            <w:rStyle w:val="Hyperlink"/>
            <w:rFonts w:ascii="Times New Roman" w:eastAsia="Times New Roman" w:hAnsi="Times New Roman" w:cs="Times New Roman"/>
            <w:sz w:val="20"/>
            <w:szCs w:val="20"/>
          </w:rPr>
          <w:t>https://phet.colorado.edu/sims/html/charges-and-fields/latest/charges-and-fields_en.html</w:t>
        </w:r>
      </w:hyperlink>
    </w:p>
    <w:p w14:paraId="1F4E6C08" w14:textId="77777777" w:rsidR="00405533" w:rsidRDefault="00405533" w:rsidP="00405533">
      <w:pPr>
        <w:pStyle w:val="ListParagraph"/>
        <w:spacing w:after="0" w:line="240" w:lineRule="auto"/>
        <w:rPr>
          <w:rFonts w:ascii="Times New Roman" w:eastAsia="Times New Roman" w:hAnsi="Times New Roman" w:cs="Times New Roman"/>
          <w:sz w:val="24"/>
          <w:szCs w:val="24"/>
        </w:rPr>
      </w:pPr>
    </w:p>
    <w:p w14:paraId="375840C1" w14:textId="3D8E6B1F" w:rsidR="00D12D13" w:rsidRDefault="002F7E50" w:rsidP="00D12D13">
      <w:pPr>
        <w:pStyle w:val="ListParagraph"/>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00D12D13">
        <w:rPr>
          <w:rFonts w:ascii="Times New Roman" w:eastAsia="Times New Roman" w:hAnsi="Times New Roman" w:cs="Times New Roman"/>
          <w:sz w:val="24"/>
          <w:szCs w:val="24"/>
        </w:rPr>
        <w:t xml:space="preserve">ncheck the </w:t>
      </w:r>
      <w:r w:rsidR="00531F3B">
        <w:rPr>
          <w:rFonts w:ascii="Times New Roman" w:eastAsia="Times New Roman" w:hAnsi="Times New Roman" w:cs="Times New Roman"/>
          <w:sz w:val="24"/>
          <w:szCs w:val="24"/>
        </w:rPr>
        <w:t>E</w:t>
      </w:r>
      <w:r w:rsidR="00D12D13">
        <w:rPr>
          <w:rFonts w:ascii="Times New Roman" w:eastAsia="Times New Roman" w:hAnsi="Times New Roman" w:cs="Times New Roman"/>
          <w:sz w:val="24"/>
          <w:szCs w:val="24"/>
        </w:rPr>
        <w:t xml:space="preserve">lectric field box, </w:t>
      </w:r>
      <w:r w:rsidR="00531F3B">
        <w:rPr>
          <w:rFonts w:ascii="Times New Roman" w:eastAsia="Times New Roman" w:hAnsi="Times New Roman" w:cs="Times New Roman"/>
          <w:sz w:val="24"/>
          <w:szCs w:val="24"/>
        </w:rPr>
        <w:t xml:space="preserve">check the Values </w:t>
      </w:r>
      <w:r w:rsidR="004C307D">
        <w:rPr>
          <w:rFonts w:ascii="Times New Roman" w:eastAsia="Times New Roman" w:hAnsi="Times New Roman" w:cs="Times New Roman"/>
          <w:sz w:val="24"/>
          <w:szCs w:val="24"/>
        </w:rPr>
        <w:t xml:space="preserve">and Grid </w:t>
      </w:r>
      <w:r w:rsidR="00531F3B">
        <w:rPr>
          <w:rFonts w:ascii="Times New Roman" w:eastAsia="Times New Roman" w:hAnsi="Times New Roman" w:cs="Times New Roman"/>
          <w:sz w:val="24"/>
          <w:szCs w:val="24"/>
        </w:rPr>
        <w:t>box</w:t>
      </w:r>
      <w:r w:rsidR="004C307D">
        <w:rPr>
          <w:rFonts w:ascii="Times New Roman" w:eastAsia="Times New Roman" w:hAnsi="Times New Roman" w:cs="Times New Roman"/>
          <w:sz w:val="24"/>
          <w:szCs w:val="24"/>
        </w:rPr>
        <w:t>es</w:t>
      </w:r>
      <w:r w:rsidR="00531F3B">
        <w:rPr>
          <w:rFonts w:ascii="Times New Roman" w:eastAsia="Times New Roman" w:hAnsi="Times New Roman" w:cs="Times New Roman"/>
          <w:sz w:val="24"/>
          <w:szCs w:val="24"/>
        </w:rPr>
        <w:t xml:space="preserve">, </w:t>
      </w:r>
      <w:r w:rsidR="007A3B6A">
        <w:rPr>
          <w:rFonts w:ascii="Times New Roman" w:eastAsia="Times New Roman" w:hAnsi="Times New Roman" w:cs="Times New Roman"/>
          <w:sz w:val="24"/>
          <w:szCs w:val="24"/>
        </w:rPr>
        <w:t xml:space="preserve">move the </w:t>
      </w:r>
      <w:r w:rsidR="00CD361C">
        <w:rPr>
          <w:rFonts w:ascii="Times New Roman" w:eastAsia="Times New Roman" w:hAnsi="Times New Roman" w:cs="Times New Roman"/>
          <w:sz w:val="24"/>
          <w:szCs w:val="24"/>
        </w:rPr>
        <w:t xml:space="preserve">positive charge </w:t>
      </w:r>
      <w:r w:rsidR="007B4796">
        <w:rPr>
          <w:rFonts w:ascii="Times New Roman" w:eastAsia="Times New Roman" w:hAnsi="Times New Roman" w:cs="Times New Roman"/>
          <w:sz w:val="24"/>
          <w:szCs w:val="24"/>
        </w:rPr>
        <w:t xml:space="preserve">(1 </w:t>
      </w:r>
      <w:proofErr w:type="spellStart"/>
      <w:r w:rsidR="007B4796">
        <w:rPr>
          <w:rFonts w:ascii="Times New Roman" w:eastAsia="Times New Roman" w:hAnsi="Times New Roman" w:cs="Times New Roman"/>
          <w:sz w:val="24"/>
          <w:szCs w:val="24"/>
        </w:rPr>
        <w:t>nC</w:t>
      </w:r>
      <w:proofErr w:type="spellEnd"/>
      <w:r w:rsidR="007B4796">
        <w:rPr>
          <w:rFonts w:ascii="Times New Roman" w:eastAsia="Times New Roman" w:hAnsi="Times New Roman" w:cs="Times New Roman"/>
          <w:sz w:val="24"/>
          <w:szCs w:val="24"/>
        </w:rPr>
        <w:t xml:space="preserve"> = 1 nano</w:t>
      </w:r>
      <w:r w:rsidR="00444547">
        <w:rPr>
          <w:rFonts w:ascii="Times New Roman" w:eastAsia="Times New Roman" w:hAnsi="Times New Roman" w:cs="Times New Roman"/>
          <w:sz w:val="24"/>
          <w:szCs w:val="24"/>
        </w:rPr>
        <w:t xml:space="preserve"> coulomb = 1 x 10</w:t>
      </w:r>
      <w:r w:rsidR="00444547">
        <w:rPr>
          <w:rFonts w:ascii="Times New Roman" w:eastAsia="Times New Roman" w:hAnsi="Times New Roman" w:cs="Times New Roman"/>
          <w:sz w:val="24"/>
          <w:szCs w:val="24"/>
          <w:vertAlign w:val="superscript"/>
        </w:rPr>
        <w:t>-9</w:t>
      </w:r>
      <w:r w:rsidR="00444547">
        <w:rPr>
          <w:rFonts w:ascii="Times New Roman" w:eastAsia="Times New Roman" w:hAnsi="Times New Roman" w:cs="Times New Roman"/>
          <w:sz w:val="24"/>
          <w:szCs w:val="24"/>
        </w:rPr>
        <w:t>C</w:t>
      </w:r>
      <w:r w:rsidR="007B4796">
        <w:rPr>
          <w:rFonts w:ascii="Times New Roman" w:eastAsia="Times New Roman" w:hAnsi="Times New Roman" w:cs="Times New Roman"/>
          <w:sz w:val="24"/>
          <w:szCs w:val="24"/>
        </w:rPr>
        <w:t xml:space="preserve">) </w:t>
      </w:r>
      <w:r w:rsidR="00CD361C">
        <w:rPr>
          <w:rFonts w:ascii="Times New Roman" w:eastAsia="Times New Roman" w:hAnsi="Times New Roman" w:cs="Times New Roman"/>
          <w:sz w:val="24"/>
          <w:szCs w:val="24"/>
        </w:rPr>
        <w:t xml:space="preserve">up to an intersection of two major grid lines, </w:t>
      </w:r>
      <w:r w:rsidR="007A3B6A">
        <w:rPr>
          <w:rFonts w:ascii="Times New Roman" w:eastAsia="Times New Roman" w:hAnsi="Times New Roman" w:cs="Times New Roman"/>
          <w:sz w:val="24"/>
          <w:szCs w:val="24"/>
        </w:rPr>
        <w:t>move the sensor</w:t>
      </w:r>
      <w:r w:rsidR="000634CA">
        <w:rPr>
          <w:rFonts w:ascii="Times New Roman" w:eastAsia="Times New Roman" w:hAnsi="Times New Roman" w:cs="Times New Roman"/>
          <w:sz w:val="24"/>
          <w:szCs w:val="24"/>
        </w:rPr>
        <w:t xml:space="preserve"> (yellow dot) </w:t>
      </w:r>
      <w:r w:rsidR="00CD361C">
        <w:rPr>
          <w:rFonts w:ascii="Times New Roman" w:eastAsia="Times New Roman" w:hAnsi="Times New Roman" w:cs="Times New Roman"/>
          <w:sz w:val="24"/>
          <w:szCs w:val="24"/>
        </w:rPr>
        <w:t>a</w:t>
      </w:r>
      <w:r w:rsidR="007A3B6A">
        <w:rPr>
          <w:rFonts w:ascii="Times New Roman" w:eastAsia="Times New Roman" w:hAnsi="Times New Roman" w:cs="Times New Roman"/>
          <w:sz w:val="24"/>
          <w:szCs w:val="24"/>
        </w:rPr>
        <w:t>t</w:t>
      </w:r>
      <w:r w:rsidR="00CD361C">
        <w:rPr>
          <w:rFonts w:ascii="Times New Roman" w:eastAsia="Times New Roman" w:hAnsi="Times New Roman" w:cs="Times New Roman"/>
          <w:sz w:val="24"/>
          <w:szCs w:val="24"/>
        </w:rPr>
        <w:t xml:space="preserve"> 0.5 m (next major grid line intersection)</w:t>
      </w:r>
      <w:r>
        <w:rPr>
          <w:rFonts w:ascii="Times New Roman" w:eastAsia="Times New Roman" w:hAnsi="Times New Roman" w:cs="Times New Roman"/>
          <w:sz w:val="24"/>
          <w:szCs w:val="24"/>
        </w:rPr>
        <w:t xml:space="preserve"> from the charge</w:t>
      </w:r>
      <w:r w:rsidR="00D736A6">
        <w:rPr>
          <w:rFonts w:ascii="Times New Roman" w:eastAsia="Times New Roman" w:hAnsi="Times New Roman" w:cs="Times New Roman"/>
          <w:sz w:val="24"/>
          <w:szCs w:val="24"/>
        </w:rPr>
        <w:t xml:space="preserve"> (as shown below)</w:t>
      </w:r>
      <w:r w:rsidR="007A3B6A">
        <w:rPr>
          <w:rFonts w:ascii="Times New Roman" w:eastAsia="Times New Roman" w:hAnsi="Times New Roman" w:cs="Times New Roman"/>
          <w:sz w:val="24"/>
          <w:szCs w:val="24"/>
        </w:rPr>
        <w:t>, and record the electric field (unit V/m).</w:t>
      </w:r>
      <w:r w:rsidR="00CD361C">
        <w:rPr>
          <w:rFonts w:ascii="Times New Roman" w:eastAsia="Times New Roman" w:hAnsi="Times New Roman" w:cs="Times New Roman"/>
          <w:sz w:val="24"/>
          <w:szCs w:val="24"/>
        </w:rPr>
        <w:t xml:space="preserve"> Repeat this for other distances and record them in the data table.  </w:t>
      </w:r>
      <w:r w:rsidR="007A3B6A">
        <w:rPr>
          <w:rFonts w:ascii="Times New Roman" w:eastAsia="Times New Roman" w:hAnsi="Times New Roman" w:cs="Times New Roman"/>
          <w:sz w:val="24"/>
          <w:szCs w:val="24"/>
        </w:rPr>
        <w:br/>
      </w:r>
    </w:p>
    <w:p w14:paraId="3328DABF" w14:textId="2B229F22" w:rsidR="008E0E95" w:rsidRPr="00405533" w:rsidRDefault="00B73CBA" w:rsidP="00405533">
      <w:pPr>
        <w:spacing w:after="0" w:line="240" w:lineRule="auto"/>
        <w:ind w:left="720"/>
        <w:rPr>
          <w:rFonts w:ascii="Times New Roman" w:eastAsia="Times New Roman" w:hAnsi="Times New Roman" w:cs="Times New Roman"/>
          <w:sz w:val="24"/>
          <w:szCs w:val="24"/>
        </w:rPr>
      </w:pPr>
      <w:r w:rsidRPr="00B73CBA">
        <w:rPr>
          <w:rFonts w:ascii="Times New Roman" w:eastAsia="Times New Roman" w:hAnsi="Times New Roman" w:cs="Times New Roman"/>
          <w:noProof/>
          <w:sz w:val="24"/>
          <w:szCs w:val="24"/>
        </w:rPr>
        <w:drawing>
          <wp:inline distT="0" distB="0" distL="0" distR="0" wp14:anchorId="6A3F938C" wp14:editId="15284425">
            <wp:extent cx="5943600" cy="1337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337945"/>
                    </a:xfrm>
                    <a:prstGeom prst="rect">
                      <a:avLst/>
                    </a:prstGeom>
                  </pic:spPr>
                </pic:pic>
              </a:graphicData>
            </a:graphic>
          </wp:inline>
        </w:drawing>
      </w:r>
    </w:p>
    <w:p w14:paraId="18A1210D" w14:textId="77777777" w:rsidR="002F7E50" w:rsidRDefault="002F7E50" w:rsidP="002F7E50">
      <w:pPr>
        <w:pStyle w:val="ListParagraph"/>
        <w:spacing w:after="0" w:line="240" w:lineRule="auto"/>
        <w:ind w:left="1080"/>
        <w:rPr>
          <w:rFonts w:ascii="Times New Roman" w:eastAsia="Times New Roman" w:hAnsi="Times New Roman" w:cs="Times New Roman"/>
          <w:sz w:val="24"/>
          <w:szCs w:val="24"/>
        </w:rPr>
      </w:pPr>
    </w:p>
    <w:p w14:paraId="43F4355D" w14:textId="7DC22BC9" w:rsidR="002F7E50" w:rsidRDefault="002F7E50" w:rsidP="007A3B6A">
      <w:pPr>
        <w:pStyle w:val="ListParagraph"/>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Move down the electric field sensor, move the electric potential sensor (blue shield on the right) at 0.5 m (next major grid line intersection) from the charge</w:t>
      </w:r>
      <w:r w:rsidR="00D736A6">
        <w:rPr>
          <w:rFonts w:ascii="Times New Roman" w:eastAsia="Times New Roman" w:hAnsi="Times New Roman" w:cs="Times New Roman"/>
          <w:sz w:val="24"/>
          <w:szCs w:val="24"/>
        </w:rPr>
        <w:t xml:space="preserve"> (as shown below)</w:t>
      </w:r>
      <w:r>
        <w:rPr>
          <w:rFonts w:ascii="Times New Roman" w:eastAsia="Times New Roman" w:hAnsi="Times New Roman" w:cs="Times New Roman"/>
          <w:sz w:val="24"/>
          <w:szCs w:val="24"/>
        </w:rPr>
        <w:t xml:space="preserve">, and record the electric </w:t>
      </w:r>
      <w:r w:rsidR="00E27537">
        <w:rPr>
          <w:rFonts w:ascii="Times New Roman" w:eastAsia="Times New Roman" w:hAnsi="Times New Roman" w:cs="Times New Roman"/>
          <w:sz w:val="24"/>
          <w:szCs w:val="24"/>
        </w:rPr>
        <w:t xml:space="preserve">potential </w:t>
      </w:r>
      <w:r>
        <w:rPr>
          <w:rFonts w:ascii="Times New Roman" w:eastAsia="Times New Roman" w:hAnsi="Times New Roman" w:cs="Times New Roman"/>
          <w:sz w:val="24"/>
          <w:szCs w:val="24"/>
        </w:rPr>
        <w:t xml:space="preserve">(unit V). Repeat this for other distances and record them in the data table.  </w:t>
      </w:r>
    </w:p>
    <w:p w14:paraId="0E7B4238" w14:textId="5A3F2827" w:rsidR="007A3B6A" w:rsidRDefault="008E0E95" w:rsidP="002F7E50">
      <w:pPr>
        <w:pStyle w:val="ListParagraph"/>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2F7E50" w:rsidRPr="002F7E50">
        <w:rPr>
          <w:rFonts w:ascii="Times New Roman" w:eastAsia="Times New Roman" w:hAnsi="Times New Roman" w:cs="Times New Roman"/>
          <w:noProof/>
          <w:sz w:val="24"/>
          <w:szCs w:val="24"/>
        </w:rPr>
        <w:drawing>
          <wp:inline distT="0" distB="0" distL="0" distR="0" wp14:anchorId="27FC58AC" wp14:editId="319E2E8F">
            <wp:extent cx="2755311" cy="209721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6065" cy="2105404"/>
                    </a:xfrm>
                    <a:prstGeom prst="rect">
                      <a:avLst/>
                    </a:prstGeom>
                  </pic:spPr>
                </pic:pic>
              </a:graphicData>
            </a:graphic>
          </wp:inline>
        </w:drawing>
      </w:r>
    </w:p>
    <w:p w14:paraId="64A39C71" w14:textId="51C98FCE" w:rsidR="008E0E95" w:rsidRDefault="008E0E95" w:rsidP="008E0E95">
      <w:pPr>
        <w:pStyle w:val="ListParagraph"/>
        <w:spacing w:after="0" w:line="240" w:lineRule="auto"/>
        <w:ind w:left="1080"/>
        <w:rPr>
          <w:rFonts w:ascii="Times New Roman" w:eastAsia="Times New Roman" w:hAnsi="Times New Roman" w:cs="Times New Roman"/>
          <w:sz w:val="24"/>
          <w:szCs w:val="24"/>
        </w:rPr>
      </w:pPr>
    </w:p>
    <w:p w14:paraId="139C4268" w14:textId="77777777" w:rsidR="00E27537" w:rsidRDefault="00E27537" w:rsidP="008E0E95">
      <w:pPr>
        <w:pStyle w:val="ListParagraph"/>
        <w:spacing w:after="0" w:line="240" w:lineRule="auto"/>
        <w:ind w:left="1080"/>
        <w:rPr>
          <w:rFonts w:ascii="Times New Roman" w:eastAsia="Times New Roman" w:hAnsi="Times New Roman" w:cs="Times New Roman"/>
          <w:sz w:val="24"/>
          <w:szCs w:val="24"/>
        </w:rPr>
      </w:pPr>
    </w:p>
    <w:p w14:paraId="2818A717" w14:textId="77777777" w:rsidR="00E27537" w:rsidRDefault="00E27537" w:rsidP="008E0E95">
      <w:pPr>
        <w:pStyle w:val="ListParagraph"/>
        <w:spacing w:after="0" w:line="240" w:lineRule="auto"/>
        <w:ind w:left="1080"/>
        <w:rPr>
          <w:rFonts w:ascii="Times New Roman" w:eastAsia="Times New Roman" w:hAnsi="Times New Roman" w:cs="Times New Roman"/>
          <w:sz w:val="24"/>
          <w:szCs w:val="24"/>
        </w:rPr>
      </w:pPr>
    </w:p>
    <w:p w14:paraId="1F50747B" w14:textId="77777777" w:rsidR="00E27537" w:rsidRDefault="00E27537" w:rsidP="008E0E95">
      <w:pPr>
        <w:pStyle w:val="ListParagraph"/>
        <w:spacing w:after="0" w:line="240" w:lineRule="auto"/>
        <w:ind w:left="1080"/>
        <w:rPr>
          <w:rFonts w:ascii="Times New Roman" w:eastAsia="Times New Roman" w:hAnsi="Times New Roman" w:cs="Times New Roman"/>
          <w:sz w:val="24"/>
          <w:szCs w:val="24"/>
        </w:rPr>
      </w:pPr>
    </w:p>
    <w:p w14:paraId="1F903E4A" w14:textId="77777777" w:rsidR="00E27537" w:rsidRDefault="00E27537" w:rsidP="008E0E95">
      <w:pPr>
        <w:pStyle w:val="ListParagraph"/>
        <w:spacing w:after="0" w:line="240" w:lineRule="auto"/>
        <w:ind w:left="1080"/>
        <w:rPr>
          <w:rFonts w:ascii="Times New Roman" w:eastAsia="Times New Roman" w:hAnsi="Times New Roman" w:cs="Times New Roman"/>
          <w:sz w:val="24"/>
          <w:szCs w:val="24"/>
        </w:rPr>
      </w:pPr>
    </w:p>
    <w:p w14:paraId="03E11E2A" w14:textId="77777777" w:rsidR="00E27537" w:rsidRDefault="00E27537" w:rsidP="008E0E95">
      <w:pPr>
        <w:pStyle w:val="ListParagraph"/>
        <w:spacing w:after="0" w:line="240" w:lineRule="auto"/>
        <w:ind w:left="1080"/>
        <w:rPr>
          <w:rFonts w:ascii="Times New Roman" w:eastAsia="Times New Roman" w:hAnsi="Times New Roman" w:cs="Times New Roman"/>
          <w:sz w:val="24"/>
          <w:szCs w:val="24"/>
        </w:rPr>
      </w:pPr>
    </w:p>
    <w:p w14:paraId="6519C16A" w14:textId="77777777" w:rsidR="00E27537" w:rsidRDefault="00E27537" w:rsidP="008E0E95">
      <w:pPr>
        <w:pStyle w:val="ListParagraph"/>
        <w:spacing w:after="0" w:line="240" w:lineRule="auto"/>
        <w:ind w:left="1080"/>
        <w:rPr>
          <w:rFonts w:ascii="Times New Roman" w:eastAsia="Times New Roman" w:hAnsi="Times New Roman" w:cs="Times New Roman"/>
          <w:sz w:val="24"/>
          <w:szCs w:val="24"/>
        </w:rPr>
      </w:pPr>
    </w:p>
    <w:p w14:paraId="1DE63B76" w14:textId="77777777" w:rsidR="00444547" w:rsidRDefault="00E27537" w:rsidP="00E27537">
      <w:pPr>
        <w:pStyle w:val="ListParagraph"/>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Electric field and potential data as a function of radial distance:</w:t>
      </w:r>
    </w:p>
    <w:p w14:paraId="585187F9" w14:textId="2483F1A4" w:rsidR="00405533" w:rsidRPr="00E27537" w:rsidRDefault="00E27537" w:rsidP="00E27537">
      <w:pPr>
        <w:pStyle w:val="ListParagraph"/>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444547" w:rsidRPr="00444547">
        <w:rPr>
          <w:rFonts w:ascii="Times New Roman" w:eastAsia="Times New Roman" w:hAnsi="Times New Roman" w:cs="Times New Roman"/>
          <w:i/>
          <w:sz w:val="24"/>
          <w:szCs w:val="24"/>
        </w:rPr>
        <w:t>q</w:t>
      </w:r>
      <w:r w:rsidR="00444547">
        <w:rPr>
          <w:rFonts w:ascii="Times New Roman" w:eastAsia="Times New Roman" w:hAnsi="Times New Roman" w:cs="Times New Roman"/>
          <w:sz w:val="24"/>
          <w:szCs w:val="24"/>
        </w:rPr>
        <w:t xml:space="preserve"> = 1 </w:t>
      </w:r>
      <w:proofErr w:type="spellStart"/>
      <w:r w:rsidR="00444547">
        <w:rPr>
          <w:rFonts w:ascii="Times New Roman" w:eastAsia="Times New Roman" w:hAnsi="Times New Roman" w:cs="Times New Roman"/>
          <w:sz w:val="24"/>
          <w:szCs w:val="24"/>
        </w:rPr>
        <w:t>nC</w:t>
      </w:r>
      <w:proofErr w:type="spellEnd"/>
      <w:r w:rsidR="00444547">
        <w:rPr>
          <w:rFonts w:ascii="Times New Roman" w:eastAsia="Times New Roman" w:hAnsi="Times New Roman" w:cs="Times New Roman"/>
          <w:sz w:val="24"/>
          <w:szCs w:val="24"/>
        </w:rPr>
        <w:t xml:space="preserve"> = 1 nano coulomb = 1 x 10</w:t>
      </w:r>
      <w:r w:rsidR="00444547">
        <w:rPr>
          <w:rFonts w:ascii="Times New Roman" w:eastAsia="Times New Roman" w:hAnsi="Times New Roman" w:cs="Times New Roman"/>
          <w:sz w:val="24"/>
          <w:szCs w:val="24"/>
          <w:vertAlign w:val="superscript"/>
        </w:rPr>
        <w:t>-9</w:t>
      </w:r>
      <w:r w:rsidR="00444547">
        <w:rPr>
          <w:rFonts w:ascii="Times New Roman" w:eastAsia="Times New Roman" w:hAnsi="Times New Roman" w:cs="Times New Roman"/>
          <w:sz w:val="24"/>
          <w:szCs w:val="24"/>
        </w:rPr>
        <w:t>C</w:t>
      </w:r>
      <w:r w:rsidR="00444547">
        <w:rPr>
          <w:rFonts w:ascii="Times New Roman" w:eastAsia="Times New Roman" w:hAnsi="Times New Roman" w:cs="Times New Roman"/>
          <w:sz w:val="24"/>
          <w:szCs w:val="24"/>
        </w:rPr>
        <w:br/>
      </w:r>
    </w:p>
    <w:tbl>
      <w:tblPr>
        <w:tblStyle w:val="TableGrid"/>
        <w:tblW w:w="0" w:type="auto"/>
        <w:tblInd w:w="1080" w:type="dxa"/>
        <w:tblLook w:val="04A0" w:firstRow="1" w:lastRow="0" w:firstColumn="1" w:lastColumn="0" w:noHBand="0" w:noVBand="1"/>
      </w:tblPr>
      <w:tblGrid>
        <w:gridCol w:w="2755"/>
        <w:gridCol w:w="2640"/>
        <w:gridCol w:w="2875"/>
      </w:tblGrid>
      <w:tr w:rsidR="00781EC5" w14:paraId="01C16209" w14:textId="77777777" w:rsidTr="00781EC5">
        <w:tc>
          <w:tcPr>
            <w:tcW w:w="2755" w:type="dxa"/>
          </w:tcPr>
          <w:p w14:paraId="4ADA33CC" w14:textId="3737A56D" w:rsidR="00405533" w:rsidRDefault="00405533" w:rsidP="001B1006">
            <w:pPr>
              <w:pStyle w:val="ListParagraph"/>
              <w:ind w:left="0"/>
              <w:jc w:val="center"/>
              <w:rPr>
                <w:sz w:val="24"/>
                <w:szCs w:val="24"/>
              </w:rPr>
            </w:pPr>
            <w:r>
              <w:rPr>
                <w:sz w:val="24"/>
                <w:szCs w:val="24"/>
              </w:rPr>
              <w:t xml:space="preserve">Radial Distance, </w:t>
            </w:r>
            <w:r w:rsidRPr="00405533">
              <w:rPr>
                <w:i/>
                <w:sz w:val="24"/>
                <w:szCs w:val="24"/>
              </w:rPr>
              <w:t>r</w:t>
            </w:r>
            <w:r>
              <w:rPr>
                <w:sz w:val="24"/>
                <w:szCs w:val="24"/>
              </w:rPr>
              <w:t xml:space="preserve"> (m)</w:t>
            </w:r>
          </w:p>
        </w:tc>
        <w:tc>
          <w:tcPr>
            <w:tcW w:w="2640" w:type="dxa"/>
          </w:tcPr>
          <w:p w14:paraId="3001F8DE" w14:textId="2057D47B" w:rsidR="00405533" w:rsidRDefault="00107E80" w:rsidP="001B1006">
            <w:pPr>
              <w:pStyle w:val="ListParagraph"/>
              <w:ind w:left="0"/>
              <w:rPr>
                <w:sz w:val="24"/>
                <w:szCs w:val="24"/>
              </w:rPr>
            </w:pPr>
            <w:r>
              <w:rPr>
                <w:sz w:val="24"/>
                <w:szCs w:val="24"/>
              </w:rPr>
              <w:t>Electric Field</w:t>
            </w:r>
            <w:r w:rsidR="000467EA">
              <w:rPr>
                <w:sz w:val="24"/>
                <w:szCs w:val="24"/>
              </w:rPr>
              <w:t xml:space="preserve">, </w:t>
            </w:r>
            <w:r w:rsidR="000467EA" w:rsidRPr="000467EA">
              <w:rPr>
                <w:i/>
                <w:sz w:val="24"/>
                <w:szCs w:val="24"/>
              </w:rPr>
              <w:t>E</w:t>
            </w:r>
            <w:r>
              <w:rPr>
                <w:sz w:val="24"/>
                <w:szCs w:val="24"/>
              </w:rPr>
              <w:t xml:space="preserve"> (</w:t>
            </w:r>
            <w:r w:rsidR="000467EA">
              <w:rPr>
                <w:sz w:val="24"/>
                <w:szCs w:val="24"/>
              </w:rPr>
              <w:t>V/m)</w:t>
            </w:r>
          </w:p>
        </w:tc>
        <w:tc>
          <w:tcPr>
            <w:tcW w:w="2875" w:type="dxa"/>
          </w:tcPr>
          <w:p w14:paraId="56B53BBB" w14:textId="04C00A53" w:rsidR="00405533" w:rsidRDefault="00405533" w:rsidP="001B1006">
            <w:pPr>
              <w:pStyle w:val="ListParagraph"/>
              <w:ind w:left="0"/>
              <w:rPr>
                <w:sz w:val="24"/>
                <w:szCs w:val="24"/>
              </w:rPr>
            </w:pPr>
            <w:r>
              <w:rPr>
                <w:sz w:val="24"/>
                <w:szCs w:val="24"/>
              </w:rPr>
              <w:t xml:space="preserve">Electric Potential, </w:t>
            </w:r>
            <w:r>
              <w:rPr>
                <w:i/>
                <w:sz w:val="24"/>
                <w:szCs w:val="24"/>
              </w:rPr>
              <w:t>V</w:t>
            </w:r>
            <w:r>
              <w:rPr>
                <w:sz w:val="24"/>
                <w:szCs w:val="24"/>
              </w:rPr>
              <w:t xml:space="preserve"> (V)</w:t>
            </w:r>
          </w:p>
        </w:tc>
      </w:tr>
      <w:tr w:rsidR="00781EC5" w14:paraId="4C84D658" w14:textId="77777777" w:rsidTr="00781EC5">
        <w:tc>
          <w:tcPr>
            <w:tcW w:w="2755" w:type="dxa"/>
          </w:tcPr>
          <w:p w14:paraId="72DA925D" w14:textId="09935813" w:rsidR="00405533" w:rsidRDefault="000467EA" w:rsidP="001B1006">
            <w:pPr>
              <w:pStyle w:val="ListParagraph"/>
              <w:ind w:left="0"/>
              <w:jc w:val="center"/>
              <w:rPr>
                <w:sz w:val="24"/>
                <w:szCs w:val="24"/>
              </w:rPr>
            </w:pPr>
            <w:r>
              <w:rPr>
                <w:sz w:val="24"/>
                <w:szCs w:val="24"/>
              </w:rPr>
              <w:t>0.5</w:t>
            </w:r>
          </w:p>
        </w:tc>
        <w:tc>
          <w:tcPr>
            <w:tcW w:w="2640" w:type="dxa"/>
          </w:tcPr>
          <w:p w14:paraId="462DE23D" w14:textId="77777777" w:rsidR="00405533" w:rsidRDefault="00405533" w:rsidP="001B1006">
            <w:pPr>
              <w:pStyle w:val="ListParagraph"/>
              <w:ind w:left="0"/>
              <w:rPr>
                <w:sz w:val="24"/>
                <w:szCs w:val="24"/>
              </w:rPr>
            </w:pPr>
          </w:p>
        </w:tc>
        <w:tc>
          <w:tcPr>
            <w:tcW w:w="2875" w:type="dxa"/>
          </w:tcPr>
          <w:p w14:paraId="694D10A7" w14:textId="77777777" w:rsidR="00405533" w:rsidRDefault="00405533" w:rsidP="001B1006">
            <w:pPr>
              <w:pStyle w:val="ListParagraph"/>
              <w:ind w:left="0"/>
              <w:rPr>
                <w:sz w:val="24"/>
                <w:szCs w:val="24"/>
              </w:rPr>
            </w:pPr>
          </w:p>
        </w:tc>
      </w:tr>
      <w:tr w:rsidR="00781EC5" w14:paraId="1035902D" w14:textId="77777777" w:rsidTr="00781EC5">
        <w:tc>
          <w:tcPr>
            <w:tcW w:w="2755" w:type="dxa"/>
          </w:tcPr>
          <w:p w14:paraId="1F1FDB97" w14:textId="5CCE8B58" w:rsidR="00405533" w:rsidRDefault="000467EA" w:rsidP="001B1006">
            <w:pPr>
              <w:pStyle w:val="ListParagraph"/>
              <w:ind w:left="0"/>
              <w:jc w:val="center"/>
              <w:rPr>
                <w:sz w:val="24"/>
                <w:szCs w:val="24"/>
              </w:rPr>
            </w:pPr>
            <w:r>
              <w:rPr>
                <w:sz w:val="24"/>
                <w:szCs w:val="24"/>
              </w:rPr>
              <w:t>1.0</w:t>
            </w:r>
          </w:p>
        </w:tc>
        <w:tc>
          <w:tcPr>
            <w:tcW w:w="2640" w:type="dxa"/>
          </w:tcPr>
          <w:p w14:paraId="2437FFBB" w14:textId="77777777" w:rsidR="00405533" w:rsidRDefault="00405533" w:rsidP="001B1006">
            <w:pPr>
              <w:pStyle w:val="ListParagraph"/>
              <w:ind w:left="0"/>
              <w:rPr>
                <w:sz w:val="24"/>
                <w:szCs w:val="24"/>
              </w:rPr>
            </w:pPr>
          </w:p>
        </w:tc>
        <w:tc>
          <w:tcPr>
            <w:tcW w:w="2875" w:type="dxa"/>
          </w:tcPr>
          <w:p w14:paraId="135A748A" w14:textId="77777777" w:rsidR="00405533" w:rsidRDefault="00405533" w:rsidP="001B1006">
            <w:pPr>
              <w:pStyle w:val="ListParagraph"/>
              <w:ind w:left="0"/>
              <w:rPr>
                <w:sz w:val="24"/>
                <w:szCs w:val="24"/>
              </w:rPr>
            </w:pPr>
          </w:p>
        </w:tc>
      </w:tr>
      <w:tr w:rsidR="00781EC5" w14:paraId="2CE485D4" w14:textId="77777777" w:rsidTr="00781EC5">
        <w:tc>
          <w:tcPr>
            <w:tcW w:w="2755" w:type="dxa"/>
          </w:tcPr>
          <w:p w14:paraId="71E8D11B" w14:textId="0DAA4CAD" w:rsidR="00405533" w:rsidRDefault="000467EA" w:rsidP="001B1006">
            <w:pPr>
              <w:pStyle w:val="ListParagraph"/>
              <w:ind w:left="0"/>
              <w:jc w:val="center"/>
              <w:rPr>
                <w:sz w:val="24"/>
                <w:szCs w:val="24"/>
              </w:rPr>
            </w:pPr>
            <w:r>
              <w:rPr>
                <w:sz w:val="24"/>
                <w:szCs w:val="24"/>
              </w:rPr>
              <w:t>1.5</w:t>
            </w:r>
          </w:p>
        </w:tc>
        <w:tc>
          <w:tcPr>
            <w:tcW w:w="2640" w:type="dxa"/>
          </w:tcPr>
          <w:p w14:paraId="0BAAF2F2" w14:textId="77777777" w:rsidR="00405533" w:rsidRDefault="00405533" w:rsidP="001B1006">
            <w:pPr>
              <w:pStyle w:val="ListParagraph"/>
              <w:ind w:left="0"/>
              <w:rPr>
                <w:sz w:val="24"/>
                <w:szCs w:val="24"/>
              </w:rPr>
            </w:pPr>
          </w:p>
        </w:tc>
        <w:tc>
          <w:tcPr>
            <w:tcW w:w="2875" w:type="dxa"/>
          </w:tcPr>
          <w:p w14:paraId="3836E463" w14:textId="77777777" w:rsidR="00405533" w:rsidRDefault="00405533" w:rsidP="001B1006">
            <w:pPr>
              <w:pStyle w:val="ListParagraph"/>
              <w:ind w:left="0"/>
              <w:rPr>
                <w:sz w:val="24"/>
                <w:szCs w:val="24"/>
              </w:rPr>
            </w:pPr>
          </w:p>
        </w:tc>
      </w:tr>
      <w:tr w:rsidR="00781EC5" w14:paraId="1BA282D8" w14:textId="77777777" w:rsidTr="00781EC5">
        <w:tc>
          <w:tcPr>
            <w:tcW w:w="2755" w:type="dxa"/>
          </w:tcPr>
          <w:p w14:paraId="55EEE404" w14:textId="6098E47D" w:rsidR="00405533" w:rsidRDefault="000467EA" w:rsidP="001B1006">
            <w:pPr>
              <w:pStyle w:val="ListParagraph"/>
              <w:ind w:left="0"/>
              <w:jc w:val="center"/>
              <w:rPr>
                <w:sz w:val="24"/>
                <w:szCs w:val="24"/>
              </w:rPr>
            </w:pPr>
            <w:r>
              <w:rPr>
                <w:sz w:val="24"/>
                <w:szCs w:val="24"/>
              </w:rPr>
              <w:t>2.0</w:t>
            </w:r>
          </w:p>
        </w:tc>
        <w:tc>
          <w:tcPr>
            <w:tcW w:w="2640" w:type="dxa"/>
          </w:tcPr>
          <w:p w14:paraId="48AE4AAA" w14:textId="77777777" w:rsidR="00405533" w:rsidRDefault="00405533" w:rsidP="001B1006">
            <w:pPr>
              <w:pStyle w:val="ListParagraph"/>
              <w:ind w:left="0"/>
              <w:rPr>
                <w:sz w:val="24"/>
                <w:szCs w:val="24"/>
              </w:rPr>
            </w:pPr>
          </w:p>
        </w:tc>
        <w:tc>
          <w:tcPr>
            <w:tcW w:w="2875" w:type="dxa"/>
          </w:tcPr>
          <w:p w14:paraId="61733419" w14:textId="77777777" w:rsidR="00405533" w:rsidRDefault="00405533" w:rsidP="001B1006">
            <w:pPr>
              <w:pStyle w:val="ListParagraph"/>
              <w:ind w:left="0"/>
              <w:rPr>
                <w:sz w:val="24"/>
                <w:szCs w:val="24"/>
              </w:rPr>
            </w:pPr>
          </w:p>
        </w:tc>
      </w:tr>
      <w:tr w:rsidR="00405533" w14:paraId="4F61B585" w14:textId="77777777" w:rsidTr="00781EC5">
        <w:tc>
          <w:tcPr>
            <w:tcW w:w="2755" w:type="dxa"/>
          </w:tcPr>
          <w:p w14:paraId="44825131" w14:textId="04C091D7" w:rsidR="00405533" w:rsidRDefault="000467EA" w:rsidP="001B1006">
            <w:pPr>
              <w:pStyle w:val="ListParagraph"/>
              <w:ind w:left="0"/>
              <w:jc w:val="center"/>
              <w:rPr>
                <w:sz w:val="24"/>
                <w:szCs w:val="24"/>
              </w:rPr>
            </w:pPr>
            <w:r>
              <w:rPr>
                <w:sz w:val="24"/>
                <w:szCs w:val="24"/>
              </w:rPr>
              <w:t>2.5</w:t>
            </w:r>
          </w:p>
        </w:tc>
        <w:tc>
          <w:tcPr>
            <w:tcW w:w="2640" w:type="dxa"/>
          </w:tcPr>
          <w:p w14:paraId="56718B88" w14:textId="77777777" w:rsidR="00405533" w:rsidRDefault="00405533" w:rsidP="001B1006">
            <w:pPr>
              <w:pStyle w:val="ListParagraph"/>
              <w:ind w:left="0"/>
              <w:rPr>
                <w:sz w:val="24"/>
                <w:szCs w:val="24"/>
              </w:rPr>
            </w:pPr>
          </w:p>
        </w:tc>
        <w:tc>
          <w:tcPr>
            <w:tcW w:w="2875" w:type="dxa"/>
          </w:tcPr>
          <w:p w14:paraId="5D02CC3A" w14:textId="77777777" w:rsidR="00405533" w:rsidRDefault="00405533" w:rsidP="001B1006">
            <w:pPr>
              <w:pStyle w:val="ListParagraph"/>
              <w:ind w:left="0"/>
              <w:rPr>
                <w:sz w:val="24"/>
                <w:szCs w:val="24"/>
              </w:rPr>
            </w:pPr>
          </w:p>
        </w:tc>
      </w:tr>
      <w:tr w:rsidR="000467EA" w14:paraId="430C4A96" w14:textId="77777777" w:rsidTr="00781EC5">
        <w:tc>
          <w:tcPr>
            <w:tcW w:w="2755" w:type="dxa"/>
          </w:tcPr>
          <w:p w14:paraId="6CB5E426" w14:textId="40B64EFF" w:rsidR="000467EA" w:rsidRDefault="000467EA" w:rsidP="001B1006">
            <w:pPr>
              <w:pStyle w:val="ListParagraph"/>
              <w:ind w:left="0"/>
              <w:jc w:val="center"/>
              <w:rPr>
                <w:sz w:val="24"/>
                <w:szCs w:val="24"/>
              </w:rPr>
            </w:pPr>
            <w:r>
              <w:rPr>
                <w:sz w:val="24"/>
                <w:szCs w:val="24"/>
              </w:rPr>
              <w:t>3.0</w:t>
            </w:r>
          </w:p>
        </w:tc>
        <w:tc>
          <w:tcPr>
            <w:tcW w:w="2640" w:type="dxa"/>
          </w:tcPr>
          <w:p w14:paraId="18FE7560" w14:textId="77777777" w:rsidR="000467EA" w:rsidRDefault="000467EA" w:rsidP="001B1006">
            <w:pPr>
              <w:pStyle w:val="ListParagraph"/>
              <w:ind w:left="0"/>
              <w:rPr>
                <w:sz w:val="24"/>
                <w:szCs w:val="24"/>
              </w:rPr>
            </w:pPr>
          </w:p>
        </w:tc>
        <w:tc>
          <w:tcPr>
            <w:tcW w:w="2875" w:type="dxa"/>
          </w:tcPr>
          <w:p w14:paraId="74E9A92E" w14:textId="77777777" w:rsidR="000467EA" w:rsidRDefault="000467EA" w:rsidP="001B1006">
            <w:pPr>
              <w:pStyle w:val="ListParagraph"/>
              <w:ind w:left="0"/>
              <w:rPr>
                <w:sz w:val="24"/>
                <w:szCs w:val="24"/>
              </w:rPr>
            </w:pPr>
          </w:p>
        </w:tc>
      </w:tr>
      <w:tr w:rsidR="000467EA" w14:paraId="1094DADF" w14:textId="77777777" w:rsidTr="00781EC5">
        <w:tc>
          <w:tcPr>
            <w:tcW w:w="2755" w:type="dxa"/>
          </w:tcPr>
          <w:p w14:paraId="374E87E9" w14:textId="0B63BB2F" w:rsidR="000467EA" w:rsidRDefault="000467EA" w:rsidP="001B1006">
            <w:pPr>
              <w:pStyle w:val="ListParagraph"/>
              <w:ind w:left="0"/>
              <w:jc w:val="center"/>
              <w:rPr>
                <w:sz w:val="24"/>
                <w:szCs w:val="24"/>
              </w:rPr>
            </w:pPr>
            <w:r>
              <w:rPr>
                <w:sz w:val="24"/>
                <w:szCs w:val="24"/>
              </w:rPr>
              <w:t>3.5</w:t>
            </w:r>
          </w:p>
        </w:tc>
        <w:tc>
          <w:tcPr>
            <w:tcW w:w="2640" w:type="dxa"/>
          </w:tcPr>
          <w:p w14:paraId="5AC0C4C4" w14:textId="77777777" w:rsidR="000467EA" w:rsidRDefault="000467EA" w:rsidP="001B1006">
            <w:pPr>
              <w:pStyle w:val="ListParagraph"/>
              <w:ind w:left="0"/>
              <w:rPr>
                <w:sz w:val="24"/>
                <w:szCs w:val="24"/>
              </w:rPr>
            </w:pPr>
          </w:p>
        </w:tc>
        <w:tc>
          <w:tcPr>
            <w:tcW w:w="2875" w:type="dxa"/>
          </w:tcPr>
          <w:p w14:paraId="30498C37" w14:textId="77777777" w:rsidR="000467EA" w:rsidRDefault="000467EA" w:rsidP="001B1006">
            <w:pPr>
              <w:pStyle w:val="ListParagraph"/>
              <w:ind w:left="0"/>
              <w:rPr>
                <w:sz w:val="24"/>
                <w:szCs w:val="24"/>
              </w:rPr>
            </w:pPr>
          </w:p>
        </w:tc>
      </w:tr>
      <w:tr w:rsidR="000467EA" w14:paraId="7210DAEC" w14:textId="77777777" w:rsidTr="00781EC5">
        <w:tc>
          <w:tcPr>
            <w:tcW w:w="2755" w:type="dxa"/>
          </w:tcPr>
          <w:p w14:paraId="15020C3E" w14:textId="6A8FEF5C" w:rsidR="000467EA" w:rsidRDefault="000467EA" w:rsidP="001B1006">
            <w:pPr>
              <w:pStyle w:val="ListParagraph"/>
              <w:ind w:left="0"/>
              <w:jc w:val="center"/>
              <w:rPr>
                <w:sz w:val="24"/>
                <w:szCs w:val="24"/>
              </w:rPr>
            </w:pPr>
            <w:r>
              <w:rPr>
                <w:sz w:val="24"/>
                <w:szCs w:val="24"/>
              </w:rPr>
              <w:t>4.0</w:t>
            </w:r>
          </w:p>
        </w:tc>
        <w:tc>
          <w:tcPr>
            <w:tcW w:w="2640" w:type="dxa"/>
          </w:tcPr>
          <w:p w14:paraId="0A9C60D2" w14:textId="77777777" w:rsidR="000467EA" w:rsidRDefault="000467EA" w:rsidP="001B1006">
            <w:pPr>
              <w:pStyle w:val="ListParagraph"/>
              <w:ind w:left="0"/>
              <w:rPr>
                <w:sz w:val="24"/>
                <w:szCs w:val="24"/>
              </w:rPr>
            </w:pPr>
          </w:p>
        </w:tc>
        <w:tc>
          <w:tcPr>
            <w:tcW w:w="2875" w:type="dxa"/>
          </w:tcPr>
          <w:p w14:paraId="2C3B17E8" w14:textId="77777777" w:rsidR="000467EA" w:rsidRDefault="000467EA" w:rsidP="001B1006">
            <w:pPr>
              <w:pStyle w:val="ListParagraph"/>
              <w:ind w:left="0"/>
              <w:rPr>
                <w:sz w:val="24"/>
                <w:szCs w:val="24"/>
              </w:rPr>
            </w:pPr>
          </w:p>
        </w:tc>
      </w:tr>
    </w:tbl>
    <w:p w14:paraId="727D9118" w14:textId="77777777" w:rsidR="00405533" w:rsidRDefault="00405533" w:rsidP="00405533">
      <w:pPr>
        <w:pStyle w:val="ListParagraph"/>
        <w:spacing w:after="0" w:line="240" w:lineRule="auto"/>
        <w:ind w:left="1080"/>
        <w:rPr>
          <w:rFonts w:ascii="Times New Roman" w:eastAsia="Times New Roman" w:hAnsi="Times New Roman" w:cs="Times New Roman"/>
          <w:sz w:val="24"/>
          <w:szCs w:val="24"/>
        </w:rPr>
      </w:pPr>
    </w:p>
    <w:p w14:paraId="2E99A2CA" w14:textId="6EF4E334" w:rsidR="00A401A9" w:rsidRPr="00E27537" w:rsidRDefault="00405533" w:rsidP="00E27537">
      <w:pPr>
        <w:pStyle w:val="ListParagraph"/>
        <w:numPr>
          <w:ilvl w:val="0"/>
          <w:numId w:val="18"/>
        </w:numPr>
        <w:spacing w:after="0" w:line="240" w:lineRule="auto"/>
        <w:rPr>
          <w:rFonts w:ascii="Times New Roman" w:eastAsia="Times New Roman" w:hAnsi="Times New Roman" w:cs="Times New Roman"/>
          <w:sz w:val="24"/>
          <w:szCs w:val="24"/>
        </w:rPr>
      </w:pPr>
      <w:r w:rsidRPr="00E27537">
        <w:rPr>
          <w:rFonts w:ascii="Times New Roman" w:eastAsia="Times New Roman" w:hAnsi="Times New Roman" w:cs="Times New Roman"/>
          <w:sz w:val="24"/>
          <w:szCs w:val="24"/>
        </w:rPr>
        <w:t>Plot the graph</w:t>
      </w:r>
      <w:r w:rsidR="000467EA" w:rsidRPr="00E27537">
        <w:rPr>
          <w:rFonts w:ascii="Times New Roman" w:eastAsia="Times New Roman" w:hAnsi="Times New Roman" w:cs="Times New Roman"/>
          <w:sz w:val="24"/>
          <w:szCs w:val="24"/>
        </w:rPr>
        <w:t>s</w:t>
      </w:r>
      <w:r w:rsidRPr="00E27537">
        <w:rPr>
          <w:rFonts w:ascii="Times New Roman" w:eastAsia="Times New Roman" w:hAnsi="Times New Roman" w:cs="Times New Roman"/>
          <w:sz w:val="24"/>
          <w:szCs w:val="24"/>
        </w:rPr>
        <w:t>,</w:t>
      </w:r>
      <w:r w:rsidR="000467EA" w:rsidRPr="00E27537">
        <w:rPr>
          <w:rFonts w:ascii="Times New Roman" w:eastAsia="Times New Roman" w:hAnsi="Times New Roman" w:cs="Times New Roman"/>
          <w:sz w:val="24"/>
          <w:szCs w:val="24"/>
        </w:rPr>
        <w:t xml:space="preserve"> </w:t>
      </w:r>
      <w:r w:rsidR="000467EA" w:rsidRPr="00E27537">
        <w:rPr>
          <w:rFonts w:ascii="Times New Roman" w:eastAsia="Times New Roman" w:hAnsi="Times New Roman" w:cs="Times New Roman"/>
          <w:i/>
          <w:sz w:val="24"/>
          <w:szCs w:val="24"/>
        </w:rPr>
        <w:t>E</w:t>
      </w:r>
      <w:r w:rsidR="000467EA" w:rsidRPr="00E27537">
        <w:rPr>
          <w:rFonts w:ascii="Times New Roman" w:eastAsia="Times New Roman" w:hAnsi="Times New Roman" w:cs="Times New Roman"/>
          <w:sz w:val="24"/>
          <w:szCs w:val="24"/>
        </w:rPr>
        <w:t xml:space="preserve"> </w:t>
      </w:r>
      <w:r w:rsidR="000467EA" w:rsidRPr="00E27537">
        <w:rPr>
          <w:rFonts w:ascii="Times New Roman" w:eastAsia="Times New Roman" w:hAnsi="Times New Roman" w:cs="Times New Roman"/>
          <w:i/>
          <w:sz w:val="24"/>
          <w:szCs w:val="24"/>
        </w:rPr>
        <w:t>versus</w:t>
      </w:r>
      <w:r w:rsidR="000467EA" w:rsidRPr="00E27537">
        <w:rPr>
          <w:rFonts w:ascii="Times New Roman" w:eastAsia="Times New Roman" w:hAnsi="Times New Roman" w:cs="Times New Roman"/>
          <w:sz w:val="24"/>
          <w:szCs w:val="24"/>
        </w:rPr>
        <w:t xml:space="preserve"> </w:t>
      </w:r>
      <w:r w:rsidR="000467EA" w:rsidRPr="00E27537">
        <w:rPr>
          <w:rFonts w:ascii="Times New Roman" w:eastAsia="Times New Roman" w:hAnsi="Times New Roman" w:cs="Times New Roman"/>
          <w:i/>
          <w:sz w:val="24"/>
          <w:szCs w:val="24"/>
        </w:rPr>
        <w:t>r</w:t>
      </w:r>
      <w:r w:rsidR="000467EA" w:rsidRPr="00E27537">
        <w:rPr>
          <w:rFonts w:ascii="Times New Roman" w:eastAsia="Times New Roman" w:hAnsi="Times New Roman" w:cs="Times New Roman"/>
          <w:sz w:val="24"/>
          <w:szCs w:val="24"/>
        </w:rPr>
        <w:t xml:space="preserve"> and </w:t>
      </w:r>
      <w:r w:rsidR="00781EC5" w:rsidRPr="00E27537">
        <w:rPr>
          <w:rFonts w:ascii="Times New Roman" w:eastAsia="Times New Roman" w:hAnsi="Times New Roman" w:cs="Times New Roman"/>
          <w:i/>
          <w:sz w:val="24"/>
          <w:szCs w:val="24"/>
        </w:rPr>
        <w:t>V</w:t>
      </w:r>
      <w:r w:rsidRPr="00E27537">
        <w:rPr>
          <w:rFonts w:ascii="Times New Roman" w:eastAsia="Times New Roman" w:hAnsi="Times New Roman" w:cs="Times New Roman"/>
          <w:sz w:val="24"/>
          <w:szCs w:val="24"/>
        </w:rPr>
        <w:t xml:space="preserve"> </w:t>
      </w:r>
      <w:r w:rsidRPr="00E27537">
        <w:rPr>
          <w:rFonts w:ascii="Times New Roman" w:eastAsia="Times New Roman" w:hAnsi="Times New Roman" w:cs="Times New Roman"/>
          <w:i/>
          <w:sz w:val="24"/>
          <w:szCs w:val="24"/>
        </w:rPr>
        <w:t>versus</w:t>
      </w:r>
      <w:r w:rsidRPr="00E27537">
        <w:rPr>
          <w:rFonts w:ascii="Times New Roman" w:eastAsia="Times New Roman" w:hAnsi="Times New Roman" w:cs="Times New Roman"/>
          <w:sz w:val="24"/>
          <w:szCs w:val="24"/>
        </w:rPr>
        <w:t xml:space="preserve"> </w:t>
      </w:r>
      <w:r w:rsidRPr="00E27537">
        <w:rPr>
          <w:rFonts w:ascii="Times New Roman" w:eastAsia="Times New Roman" w:hAnsi="Times New Roman" w:cs="Times New Roman"/>
          <w:i/>
          <w:sz w:val="24"/>
          <w:szCs w:val="24"/>
        </w:rPr>
        <w:t>r</w:t>
      </w:r>
      <w:r w:rsidRPr="00E27537">
        <w:rPr>
          <w:rFonts w:ascii="Times New Roman" w:eastAsia="Times New Roman" w:hAnsi="Times New Roman" w:cs="Times New Roman"/>
          <w:sz w:val="24"/>
          <w:szCs w:val="24"/>
        </w:rPr>
        <w:t xml:space="preserve">, add power fit, </w:t>
      </w:r>
      <w:r w:rsidR="008C2E94">
        <w:rPr>
          <w:rFonts w:ascii="Times New Roman" w:eastAsia="Times New Roman" w:hAnsi="Times New Roman" w:cs="Times New Roman"/>
          <w:sz w:val="24"/>
          <w:szCs w:val="24"/>
        </w:rPr>
        <w:t>and display equation on chart. D</w:t>
      </w:r>
      <w:r w:rsidRPr="00E27537">
        <w:rPr>
          <w:rFonts w:ascii="Times New Roman" w:eastAsia="Times New Roman" w:hAnsi="Times New Roman" w:cs="Times New Roman"/>
          <w:sz w:val="24"/>
          <w:szCs w:val="24"/>
        </w:rPr>
        <w:t xml:space="preserve">etermine </w:t>
      </w:r>
      <w:r w:rsidRPr="00E27537">
        <w:rPr>
          <w:rFonts w:ascii="Times New Roman" w:hAnsi="Times New Roman" w:cs="Times New Roman"/>
          <w:color w:val="000000" w:themeColor="text1"/>
          <w:sz w:val="24"/>
          <w:szCs w:val="24"/>
        </w:rPr>
        <w:t xml:space="preserve">the electric </w:t>
      </w:r>
      <w:r w:rsidR="000467EA" w:rsidRPr="00E27537">
        <w:rPr>
          <w:rFonts w:ascii="Times New Roman" w:hAnsi="Times New Roman" w:cs="Times New Roman"/>
          <w:color w:val="000000" w:themeColor="text1"/>
          <w:sz w:val="24"/>
          <w:szCs w:val="24"/>
        </w:rPr>
        <w:t xml:space="preserve">field and </w:t>
      </w:r>
      <w:r w:rsidR="00781EC5" w:rsidRPr="00E27537">
        <w:rPr>
          <w:rFonts w:ascii="Times New Roman" w:hAnsi="Times New Roman" w:cs="Times New Roman"/>
          <w:color w:val="000000" w:themeColor="text1"/>
          <w:sz w:val="24"/>
          <w:szCs w:val="24"/>
        </w:rPr>
        <w:t xml:space="preserve">potential </w:t>
      </w:r>
      <w:r w:rsidRPr="00E27537">
        <w:rPr>
          <w:rFonts w:ascii="Times New Roman" w:hAnsi="Times New Roman" w:cs="Times New Roman"/>
          <w:color w:val="000000" w:themeColor="text1"/>
          <w:sz w:val="24"/>
          <w:szCs w:val="24"/>
        </w:rPr>
        <w:t xml:space="preserve">dependence on radial distance. </w:t>
      </w:r>
      <w:r w:rsidRPr="00E27537">
        <w:rPr>
          <w:rFonts w:ascii="Times New Roman" w:eastAsia="Times New Roman" w:hAnsi="Times New Roman" w:cs="Times New Roman"/>
          <w:sz w:val="24"/>
          <w:szCs w:val="24"/>
        </w:rPr>
        <w:t>Insert your graph</w:t>
      </w:r>
      <w:r w:rsidR="000467EA" w:rsidRPr="00E27537">
        <w:rPr>
          <w:rFonts w:ascii="Times New Roman" w:eastAsia="Times New Roman" w:hAnsi="Times New Roman" w:cs="Times New Roman"/>
          <w:sz w:val="24"/>
          <w:szCs w:val="24"/>
        </w:rPr>
        <w:t>s</w:t>
      </w:r>
      <w:r w:rsidRPr="00E27537">
        <w:rPr>
          <w:rFonts w:ascii="Times New Roman" w:eastAsia="Times New Roman" w:hAnsi="Times New Roman" w:cs="Times New Roman"/>
          <w:sz w:val="24"/>
          <w:szCs w:val="24"/>
        </w:rPr>
        <w:t xml:space="preserve"> below. </w:t>
      </w:r>
    </w:p>
    <w:p w14:paraId="24A7EBC9" w14:textId="77777777" w:rsidR="00A401A9" w:rsidRDefault="00A401A9" w:rsidP="00A401A9">
      <w:pPr>
        <w:spacing w:after="0" w:line="240" w:lineRule="auto"/>
        <w:rPr>
          <w:rFonts w:ascii="Times New Roman" w:eastAsia="Times New Roman" w:hAnsi="Times New Roman" w:cs="Times New Roman"/>
          <w:sz w:val="24"/>
          <w:szCs w:val="24"/>
        </w:rPr>
      </w:pPr>
    </w:p>
    <w:p w14:paraId="6F7A89E5" w14:textId="77777777" w:rsidR="00A401A9" w:rsidRDefault="00A401A9" w:rsidP="00A401A9">
      <w:pPr>
        <w:spacing w:after="0" w:line="240" w:lineRule="auto"/>
        <w:rPr>
          <w:rFonts w:ascii="Times New Roman" w:eastAsia="Times New Roman" w:hAnsi="Times New Roman" w:cs="Times New Roman"/>
          <w:sz w:val="24"/>
          <w:szCs w:val="24"/>
        </w:rPr>
      </w:pPr>
    </w:p>
    <w:p w14:paraId="332EFA96" w14:textId="76102B34" w:rsidR="00A401A9" w:rsidRDefault="00A401A9" w:rsidP="00A401A9">
      <w:pPr>
        <w:spacing w:after="0" w:line="240" w:lineRule="auto"/>
        <w:rPr>
          <w:rFonts w:ascii="Times New Roman" w:eastAsia="Times New Roman" w:hAnsi="Times New Roman" w:cs="Times New Roman"/>
          <w:sz w:val="24"/>
          <w:szCs w:val="24"/>
        </w:rPr>
      </w:pPr>
    </w:p>
    <w:p w14:paraId="655662F9" w14:textId="7AA2F91C" w:rsidR="002F7E50" w:rsidRDefault="002F7E50" w:rsidP="00A401A9">
      <w:pPr>
        <w:spacing w:after="0" w:line="240" w:lineRule="auto"/>
        <w:rPr>
          <w:rFonts w:ascii="Times New Roman" w:eastAsia="Times New Roman" w:hAnsi="Times New Roman" w:cs="Times New Roman"/>
          <w:sz w:val="24"/>
          <w:szCs w:val="24"/>
        </w:rPr>
      </w:pPr>
    </w:p>
    <w:p w14:paraId="593B95EA" w14:textId="5DF31DD4" w:rsidR="002F7E50" w:rsidRDefault="002F7E50" w:rsidP="00A401A9">
      <w:pPr>
        <w:spacing w:after="0" w:line="240" w:lineRule="auto"/>
        <w:rPr>
          <w:rFonts w:ascii="Times New Roman" w:eastAsia="Times New Roman" w:hAnsi="Times New Roman" w:cs="Times New Roman"/>
          <w:sz w:val="24"/>
          <w:szCs w:val="24"/>
        </w:rPr>
      </w:pPr>
    </w:p>
    <w:p w14:paraId="52CC3677" w14:textId="77777777" w:rsidR="002F7E50" w:rsidRDefault="002F7E50" w:rsidP="00A401A9">
      <w:pPr>
        <w:spacing w:after="0" w:line="240" w:lineRule="auto"/>
        <w:rPr>
          <w:rFonts w:ascii="Times New Roman" w:eastAsia="Times New Roman" w:hAnsi="Times New Roman" w:cs="Times New Roman"/>
          <w:sz w:val="24"/>
          <w:szCs w:val="24"/>
        </w:rPr>
      </w:pPr>
    </w:p>
    <w:p w14:paraId="16632484" w14:textId="77777777" w:rsidR="00A401A9" w:rsidRDefault="00A401A9" w:rsidP="00A401A9">
      <w:pPr>
        <w:spacing w:after="0" w:line="240" w:lineRule="auto"/>
        <w:rPr>
          <w:rFonts w:ascii="Times New Roman" w:eastAsia="Times New Roman" w:hAnsi="Times New Roman" w:cs="Times New Roman"/>
          <w:sz w:val="24"/>
          <w:szCs w:val="24"/>
        </w:rPr>
      </w:pPr>
    </w:p>
    <w:p w14:paraId="5634477E" w14:textId="2C500F2E" w:rsidR="00405533" w:rsidRPr="00A401A9" w:rsidRDefault="00405533" w:rsidP="00A401A9">
      <w:pPr>
        <w:spacing w:after="0" w:line="240" w:lineRule="auto"/>
        <w:rPr>
          <w:rFonts w:ascii="Times New Roman" w:eastAsia="Times New Roman" w:hAnsi="Times New Roman" w:cs="Times New Roman"/>
          <w:sz w:val="24"/>
          <w:szCs w:val="24"/>
        </w:rPr>
      </w:pPr>
      <w:r w:rsidRPr="00A401A9">
        <w:rPr>
          <w:rFonts w:ascii="Times New Roman" w:eastAsia="Times New Roman" w:hAnsi="Times New Roman" w:cs="Times New Roman"/>
          <w:sz w:val="24"/>
          <w:szCs w:val="24"/>
        </w:rPr>
        <w:t xml:space="preserve"> </w:t>
      </w:r>
    </w:p>
    <w:p w14:paraId="0E978AEB" w14:textId="77777777" w:rsidR="00D736A6" w:rsidRDefault="00A401A9" w:rsidP="00E27537">
      <w:pPr>
        <w:pStyle w:val="ListParagraph"/>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a point charge</w:t>
      </w:r>
      <w:r w:rsidR="002F7E50">
        <w:rPr>
          <w:rFonts w:ascii="Times New Roman" w:eastAsia="Times New Roman" w:hAnsi="Times New Roman" w:cs="Times New Roman"/>
          <w:sz w:val="24"/>
          <w:szCs w:val="24"/>
        </w:rPr>
        <w:t xml:space="preserve"> (</w:t>
      </w:r>
      <w:r w:rsidR="002F7E50" w:rsidRPr="00D736A6">
        <w:rPr>
          <w:rFonts w:ascii="Times New Roman" w:eastAsia="Times New Roman" w:hAnsi="Times New Roman" w:cs="Times New Roman"/>
          <w:i/>
          <w:sz w:val="24"/>
          <w:szCs w:val="24"/>
        </w:rPr>
        <w:t>q</w:t>
      </w:r>
      <w:r w:rsidR="002F7E5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Electric field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and Electric potential </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rPr>
        <w:t xml:space="preserve"> at a distance </w:t>
      </w:r>
      <w:r w:rsidRPr="007A6CC8">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from the point charge is given by the following equations</w:t>
      </w:r>
      <w:r w:rsidR="00CD361C">
        <w:rPr>
          <w:rFonts w:ascii="Times New Roman" w:eastAsia="Times New Roman" w:hAnsi="Times New Roman" w:cs="Times New Roman"/>
          <w:sz w:val="24"/>
          <w:szCs w:val="24"/>
        </w:rPr>
        <w:t xml:space="preserve">, where </w:t>
      </w:r>
      <w:r w:rsidR="00CD361C" w:rsidRPr="00CD361C">
        <w:rPr>
          <w:rFonts w:ascii="Times New Roman" w:eastAsia="Times New Roman" w:hAnsi="Times New Roman" w:cs="Times New Roman"/>
          <w:i/>
          <w:sz w:val="24"/>
          <w:szCs w:val="24"/>
        </w:rPr>
        <w:t>k</w:t>
      </w:r>
      <w:r w:rsidR="00CD361C">
        <w:rPr>
          <w:rFonts w:ascii="Times New Roman" w:eastAsia="Times New Roman" w:hAnsi="Times New Roman" w:cs="Times New Roman"/>
          <w:sz w:val="24"/>
          <w:szCs w:val="24"/>
        </w:rPr>
        <w:t xml:space="preserve"> is the Coulomb’s constant</w:t>
      </w:r>
      <w:r>
        <w:rPr>
          <w:rFonts w:ascii="Times New Roman" w:eastAsia="Times New Roman" w:hAnsi="Times New Roman" w:cs="Times New Roman"/>
          <w:sz w:val="24"/>
          <w:szCs w:val="24"/>
        </w:rPr>
        <w:t>. Use the coefficient of power fit</w:t>
      </w:r>
      <w:r w:rsidR="00CD361C">
        <w:rPr>
          <w:rFonts w:ascii="Times New Roman" w:eastAsia="Times New Roman" w:hAnsi="Times New Roman" w:cs="Times New Roman"/>
          <w:sz w:val="24"/>
          <w:szCs w:val="24"/>
        </w:rPr>
        <w:t xml:space="preserve"> above and determine the Coulomb’s constant.</w:t>
      </w:r>
    </w:p>
    <w:p w14:paraId="331580A6" w14:textId="59DD8529" w:rsidR="000467EA" w:rsidRDefault="00A401A9" w:rsidP="00D736A6">
      <w:pPr>
        <w:pStyle w:val="ListParagraph"/>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D361C">
        <w:rPr>
          <w:rFonts w:ascii="Times New Roman" w:eastAsia="Times New Roman" w:hAnsi="Times New Roman" w:cs="Times New Roman"/>
          <w:sz w:val="24"/>
          <w:szCs w:val="24"/>
        </w:rPr>
        <w:tab/>
      </w:r>
      <m:oMath>
        <m:r>
          <w:rPr>
            <w:rFonts w:ascii="Cambria Math" w:eastAsia="Times New Roman" w:hAnsi="Cambria Math" w:cs="Times New Roman"/>
            <w:sz w:val="24"/>
            <w:szCs w:val="24"/>
          </w:rPr>
          <m:t>E=</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kq</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kq</m:t>
            </m:r>
          </m:e>
        </m:d>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oMath>
      <w:r w:rsidR="002F7E50">
        <w:rPr>
          <w:rFonts w:ascii="Times New Roman" w:eastAsia="Times New Roman" w:hAnsi="Times New Roman" w:cs="Times New Roman"/>
          <w:sz w:val="24"/>
          <w:szCs w:val="24"/>
        </w:rPr>
        <w:tab/>
      </w:r>
      <w:r w:rsidR="002F7E50">
        <w:rPr>
          <w:rFonts w:ascii="Times New Roman" w:eastAsia="Times New Roman" w:hAnsi="Times New Roman" w:cs="Times New Roman"/>
          <w:sz w:val="24"/>
          <w:szCs w:val="24"/>
        </w:rPr>
        <w:tab/>
      </w:r>
      <w:r w:rsidR="002F7E50">
        <w:rPr>
          <w:rFonts w:ascii="Times New Roman" w:eastAsia="Times New Roman" w:hAnsi="Times New Roman" w:cs="Times New Roman"/>
          <w:sz w:val="24"/>
          <w:szCs w:val="24"/>
        </w:rPr>
        <w:tab/>
      </w:r>
      <m:oMath>
        <m:r>
          <w:rPr>
            <w:rFonts w:ascii="Cambria Math" w:eastAsia="Times New Roman" w:hAnsi="Cambria Math" w:cs="Times New Roman"/>
            <w:sz w:val="24"/>
            <w:szCs w:val="24"/>
          </w:rPr>
          <m:t>V=</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kq</m:t>
            </m:r>
          </m:num>
          <m:den>
            <m:r>
              <w:rPr>
                <w:rFonts w:ascii="Cambria Math" w:eastAsia="Times New Roman" w:hAnsi="Cambria Math" w:cs="Times New Roman"/>
                <w:sz w:val="24"/>
                <w:szCs w:val="24"/>
              </w:rPr>
              <m:t>r</m:t>
            </m:r>
          </m:den>
        </m:f>
        <m:r>
          <w:rPr>
            <w:rFonts w:ascii="Cambria Math" w:eastAsia="Times New Roman" w:hAnsi="Cambria Math" w:cs="Times New Roman"/>
            <w:sz w:val="24"/>
            <w:szCs w:val="24"/>
          </w:rPr>
          <m:t>=(kq)</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-1</m:t>
            </m:r>
          </m:sup>
        </m:sSup>
      </m:oMath>
    </w:p>
    <w:p w14:paraId="57BC6603" w14:textId="532A829B" w:rsidR="008E0E95" w:rsidRDefault="008E0E95" w:rsidP="007E6F25">
      <w:pPr>
        <w:pStyle w:val="ListParagraph"/>
        <w:spacing w:after="0" w:line="240" w:lineRule="auto"/>
        <w:ind w:left="1440"/>
        <w:rPr>
          <w:rFonts w:ascii="Times New Roman" w:eastAsia="Times New Roman" w:hAnsi="Times New Roman" w:cs="Times New Roman"/>
          <w:sz w:val="24"/>
          <w:szCs w:val="24"/>
        </w:rPr>
      </w:pPr>
    </w:p>
    <w:p w14:paraId="20E167ED" w14:textId="025CACFE" w:rsidR="007E6F25" w:rsidRDefault="007E6F25" w:rsidP="007E6F25">
      <w:pPr>
        <w:pStyle w:val="ListParagraph"/>
        <w:spacing w:after="0" w:line="240" w:lineRule="auto"/>
        <w:ind w:left="1440"/>
        <w:rPr>
          <w:rFonts w:ascii="Times New Roman" w:eastAsia="Times New Roman" w:hAnsi="Times New Roman" w:cs="Times New Roman"/>
          <w:sz w:val="24"/>
          <w:szCs w:val="24"/>
        </w:rPr>
      </w:pPr>
    </w:p>
    <w:p w14:paraId="38654119" w14:textId="1F7F3819" w:rsidR="007E6F25" w:rsidRDefault="007E6F25" w:rsidP="007E6F25">
      <w:pPr>
        <w:pStyle w:val="ListParagraph"/>
        <w:spacing w:after="0" w:line="240" w:lineRule="auto"/>
        <w:ind w:left="1440"/>
        <w:rPr>
          <w:rFonts w:ascii="Times New Roman" w:eastAsia="Times New Roman" w:hAnsi="Times New Roman" w:cs="Times New Roman"/>
          <w:sz w:val="24"/>
          <w:szCs w:val="24"/>
        </w:rPr>
      </w:pPr>
    </w:p>
    <w:p w14:paraId="6E97E3A8" w14:textId="567383FA" w:rsidR="007E6F25" w:rsidRDefault="007E6F25" w:rsidP="007E6F25">
      <w:pPr>
        <w:pStyle w:val="ListParagraph"/>
        <w:spacing w:after="0" w:line="240" w:lineRule="auto"/>
        <w:ind w:left="1440"/>
        <w:rPr>
          <w:rFonts w:ascii="Times New Roman" w:eastAsia="Times New Roman" w:hAnsi="Times New Roman" w:cs="Times New Roman"/>
          <w:sz w:val="24"/>
          <w:szCs w:val="24"/>
        </w:rPr>
      </w:pPr>
    </w:p>
    <w:p w14:paraId="289ADF1F" w14:textId="77777777" w:rsidR="007E6F25" w:rsidRDefault="007E6F25" w:rsidP="007E6F25">
      <w:pPr>
        <w:pStyle w:val="ListParagraph"/>
        <w:spacing w:after="0" w:line="240" w:lineRule="auto"/>
        <w:ind w:left="1440"/>
        <w:rPr>
          <w:rFonts w:ascii="Times New Roman" w:eastAsia="Times New Roman" w:hAnsi="Times New Roman" w:cs="Times New Roman"/>
          <w:sz w:val="24"/>
          <w:szCs w:val="24"/>
        </w:rPr>
      </w:pPr>
    </w:p>
    <w:p w14:paraId="7563BB98" w14:textId="0E20BC32" w:rsidR="007E6F25" w:rsidRDefault="007E6F25" w:rsidP="007E6F25">
      <w:pPr>
        <w:pStyle w:val="ListParagraph"/>
        <w:spacing w:after="0" w:line="240" w:lineRule="auto"/>
        <w:ind w:left="1440"/>
        <w:rPr>
          <w:rFonts w:ascii="Times New Roman" w:eastAsia="Times New Roman" w:hAnsi="Times New Roman" w:cs="Times New Roman"/>
          <w:sz w:val="24"/>
          <w:szCs w:val="24"/>
        </w:rPr>
      </w:pPr>
    </w:p>
    <w:p w14:paraId="18E074F3" w14:textId="75F35D40" w:rsidR="007E6F25" w:rsidRDefault="007E6F25" w:rsidP="007E6F25">
      <w:pPr>
        <w:pStyle w:val="ListParagraph"/>
        <w:spacing w:after="0" w:line="240" w:lineRule="auto"/>
        <w:ind w:left="1440"/>
        <w:rPr>
          <w:rFonts w:ascii="Times New Roman" w:eastAsia="Times New Roman" w:hAnsi="Times New Roman" w:cs="Times New Roman"/>
          <w:sz w:val="24"/>
          <w:szCs w:val="24"/>
        </w:rPr>
      </w:pPr>
    </w:p>
    <w:p w14:paraId="144D4B53" w14:textId="744F785B" w:rsidR="007E6F25" w:rsidRDefault="007E6F25" w:rsidP="007E6F25">
      <w:pPr>
        <w:pStyle w:val="ListParagraph"/>
        <w:spacing w:after="0" w:line="240" w:lineRule="auto"/>
        <w:ind w:left="1440"/>
        <w:rPr>
          <w:rFonts w:ascii="Times New Roman" w:eastAsia="Times New Roman" w:hAnsi="Times New Roman" w:cs="Times New Roman"/>
          <w:sz w:val="24"/>
          <w:szCs w:val="24"/>
        </w:rPr>
      </w:pPr>
    </w:p>
    <w:p w14:paraId="27C926A8" w14:textId="6ADCCE93" w:rsidR="007E6F25" w:rsidRDefault="007E6F25" w:rsidP="007E6F25">
      <w:pPr>
        <w:pStyle w:val="ListParagraph"/>
        <w:spacing w:after="0" w:line="240" w:lineRule="auto"/>
        <w:ind w:left="1440"/>
        <w:rPr>
          <w:rFonts w:ascii="Times New Roman" w:eastAsia="Times New Roman" w:hAnsi="Times New Roman" w:cs="Times New Roman"/>
          <w:sz w:val="24"/>
          <w:szCs w:val="24"/>
        </w:rPr>
      </w:pPr>
    </w:p>
    <w:p w14:paraId="2C7833F4" w14:textId="5CAD9FB7" w:rsidR="00DF428C" w:rsidRPr="002F7E50" w:rsidRDefault="007E6F25" w:rsidP="00E27537">
      <w:pPr>
        <w:pStyle w:val="ListParagraph"/>
        <w:numPr>
          <w:ilvl w:val="0"/>
          <w:numId w:val="18"/>
        </w:numPr>
        <w:spacing w:after="0" w:line="240" w:lineRule="auto"/>
        <w:rPr>
          <w:rFonts w:ascii="Times New Roman" w:eastAsia="Times New Roman" w:hAnsi="Times New Roman" w:cs="Times New Roman"/>
          <w:sz w:val="24"/>
          <w:szCs w:val="24"/>
        </w:rPr>
      </w:pPr>
      <w:r w:rsidRPr="002F7E50">
        <w:rPr>
          <w:rFonts w:ascii="Times New Roman" w:eastAsia="Times New Roman" w:hAnsi="Times New Roman" w:cs="Times New Roman"/>
          <w:sz w:val="24"/>
          <w:szCs w:val="24"/>
        </w:rPr>
        <w:t xml:space="preserve">Write a conclusion for part </w:t>
      </w:r>
      <w:r w:rsidR="00C80156">
        <w:rPr>
          <w:rFonts w:ascii="Times New Roman" w:eastAsia="Times New Roman" w:hAnsi="Times New Roman" w:cs="Times New Roman"/>
          <w:sz w:val="24"/>
          <w:szCs w:val="24"/>
        </w:rPr>
        <w:t>B</w:t>
      </w:r>
      <w:r w:rsidRPr="002F7E50">
        <w:rPr>
          <w:rFonts w:ascii="Times New Roman" w:eastAsia="Times New Roman" w:hAnsi="Times New Roman" w:cs="Times New Roman"/>
          <w:sz w:val="24"/>
          <w:szCs w:val="24"/>
        </w:rPr>
        <w:t>.</w:t>
      </w:r>
    </w:p>
    <w:p w14:paraId="39B3A681" w14:textId="77777777" w:rsidR="00BA4DAF" w:rsidRPr="0009123D" w:rsidRDefault="00BA4DAF" w:rsidP="003049DA">
      <w:pPr>
        <w:spacing w:before="100" w:beforeAutospacing="1" w:after="100" w:afterAutospacing="1"/>
        <w:rPr>
          <w:rFonts w:ascii="Times New Roman" w:hAnsi="Times New Roman" w:cs="Times New Roman"/>
          <w:sz w:val="24"/>
          <w:szCs w:val="24"/>
        </w:rPr>
      </w:pPr>
    </w:p>
    <w:sectPr w:rsidR="00BA4DAF" w:rsidRPr="0009123D" w:rsidSect="00D2083C">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32CFF" w14:textId="77777777" w:rsidR="00D2083C" w:rsidRDefault="00D2083C" w:rsidP="009C5A45">
      <w:pPr>
        <w:spacing w:after="0" w:line="240" w:lineRule="auto"/>
      </w:pPr>
      <w:r>
        <w:separator/>
      </w:r>
    </w:p>
  </w:endnote>
  <w:endnote w:type="continuationSeparator" w:id="0">
    <w:p w14:paraId="4DC592D9" w14:textId="77777777" w:rsidR="00D2083C" w:rsidRDefault="00D2083C" w:rsidP="009C5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B6E50" w14:textId="77777777" w:rsidR="009C5A45" w:rsidRDefault="009C5A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571903"/>
      <w:docPartObj>
        <w:docPartGallery w:val="Page Numbers (Bottom of Page)"/>
        <w:docPartUnique/>
      </w:docPartObj>
    </w:sdtPr>
    <w:sdtEndPr>
      <w:rPr>
        <w:noProof/>
      </w:rPr>
    </w:sdtEndPr>
    <w:sdtContent>
      <w:p w14:paraId="1322F75D" w14:textId="77777777" w:rsidR="009C5A45" w:rsidRDefault="009C5A45">
        <w:pPr>
          <w:pStyle w:val="Footer"/>
          <w:jc w:val="right"/>
        </w:pPr>
        <w:r>
          <w:fldChar w:fldCharType="begin"/>
        </w:r>
        <w:r>
          <w:instrText xml:space="preserve"> PAGE   \* MERGEFORMAT </w:instrText>
        </w:r>
        <w:r>
          <w:fldChar w:fldCharType="separate"/>
        </w:r>
        <w:r w:rsidR="00966C33">
          <w:rPr>
            <w:noProof/>
          </w:rPr>
          <w:t>6</w:t>
        </w:r>
        <w:r>
          <w:rPr>
            <w:noProof/>
          </w:rPr>
          <w:fldChar w:fldCharType="end"/>
        </w:r>
      </w:p>
    </w:sdtContent>
  </w:sdt>
  <w:p w14:paraId="3F785545" w14:textId="77777777" w:rsidR="009C5A45" w:rsidRDefault="009C5A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441D" w14:textId="77777777" w:rsidR="009C5A45" w:rsidRDefault="009C5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4A487" w14:textId="77777777" w:rsidR="00D2083C" w:rsidRDefault="00D2083C" w:rsidP="009C5A45">
      <w:pPr>
        <w:spacing w:after="0" w:line="240" w:lineRule="auto"/>
      </w:pPr>
      <w:r>
        <w:separator/>
      </w:r>
    </w:p>
  </w:footnote>
  <w:footnote w:type="continuationSeparator" w:id="0">
    <w:p w14:paraId="52AC27A0" w14:textId="77777777" w:rsidR="00D2083C" w:rsidRDefault="00D2083C" w:rsidP="009C5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55F4" w14:textId="77777777" w:rsidR="009C5A45" w:rsidRDefault="009C5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2B7F" w14:textId="77777777" w:rsidR="009C5A45" w:rsidRDefault="009C5A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96399" w14:textId="77777777" w:rsidR="009C5A45" w:rsidRDefault="009C5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27C49"/>
    <w:multiLevelType w:val="multilevel"/>
    <w:tmpl w:val="DA8CD1A8"/>
    <w:lvl w:ilvl="0">
      <w:start w:val="1"/>
      <w:numFmt w:val="upperLetter"/>
      <w:lvlText w:val="%1."/>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990" w:hanging="360"/>
      </w:pPr>
      <w:rPr>
        <w:rFonts w:ascii="Times New Roman" w:eastAsia="Courier New" w:hAnsi="Times New Roman" w:cs="Times New Roman" w:hint="default"/>
        <w:i w:val="0"/>
        <w:vertAlign w:val="baseline"/>
      </w:rPr>
    </w:lvl>
    <w:lvl w:ilvl="2">
      <w:start w:val="1"/>
      <w:numFmt w:val="lowerRoman"/>
      <w:lvlText w:val="%3."/>
      <w:lvlJc w:val="right"/>
      <w:pPr>
        <w:ind w:left="2160" w:hanging="360"/>
      </w:pPr>
      <w:rPr>
        <w:rFonts w:ascii="Noto Sans Symbols" w:eastAsia="Noto Sans Symbols" w:hAnsi="Noto Sans Symbols" w:cs="Noto Sans Symbols"/>
        <w:vertAlign w:val="baseline"/>
      </w:rPr>
    </w:lvl>
    <w:lvl w:ilvl="3">
      <w:start w:val="1"/>
      <w:numFmt w:val="decimal"/>
      <w:lvlText w:val="%4."/>
      <w:lvlJc w:val="left"/>
      <w:pPr>
        <w:ind w:left="540" w:hanging="360"/>
      </w:pPr>
      <w:rPr>
        <w:rFonts w:ascii="Noto Sans Symbols" w:eastAsia="Noto Sans Symbols" w:hAnsi="Noto Sans Symbols" w:cs="Noto Sans Symbols"/>
        <w:b/>
        <w:vertAlign w:val="baseline"/>
      </w:rPr>
    </w:lvl>
    <w:lvl w:ilvl="4">
      <w:start w:val="1"/>
      <w:numFmt w:val="lowerLetter"/>
      <w:lvlText w:val="%5."/>
      <w:lvlJc w:val="left"/>
      <w:pPr>
        <w:ind w:left="900" w:hanging="360"/>
      </w:pPr>
      <w:rPr>
        <w:rFonts w:ascii="Times New Roman" w:eastAsia="Courier New" w:hAnsi="Times New Roman" w:cs="Times New Roman" w:hint="default"/>
        <w:vertAlign w:val="baseline"/>
      </w:rPr>
    </w:lvl>
    <w:lvl w:ilvl="5">
      <w:start w:val="1"/>
      <w:numFmt w:val="lowerRoman"/>
      <w:lvlText w:val="%6."/>
      <w:lvlJc w:val="right"/>
      <w:pPr>
        <w:ind w:left="4320" w:hanging="360"/>
      </w:pPr>
      <w:rPr>
        <w:rFonts w:ascii="Noto Sans Symbols" w:eastAsia="Noto Sans Symbols" w:hAnsi="Noto Sans Symbols" w:cs="Noto Sans Symbols"/>
        <w:vertAlign w:val="baseline"/>
      </w:rPr>
    </w:lvl>
    <w:lvl w:ilvl="6">
      <w:start w:val="1"/>
      <w:numFmt w:val="decimal"/>
      <w:lvlText w:val="%7."/>
      <w:lvlJc w:val="left"/>
      <w:pPr>
        <w:ind w:left="5040" w:hanging="360"/>
      </w:pPr>
      <w:rPr>
        <w:rFonts w:ascii="Noto Sans Symbols" w:eastAsia="Noto Sans Symbols" w:hAnsi="Noto Sans Symbols" w:cs="Noto Sans Symbols"/>
        <w:vertAlign w:val="baseline"/>
      </w:rPr>
    </w:lvl>
    <w:lvl w:ilvl="7">
      <w:start w:val="1"/>
      <w:numFmt w:val="lowerLetter"/>
      <w:lvlText w:val="%8."/>
      <w:lvlJc w:val="left"/>
      <w:pPr>
        <w:ind w:left="5760" w:hanging="360"/>
      </w:pPr>
      <w:rPr>
        <w:rFonts w:ascii="Courier New" w:eastAsia="Courier New" w:hAnsi="Courier New" w:cs="Courier New"/>
        <w:vertAlign w:val="baseline"/>
      </w:rPr>
    </w:lvl>
    <w:lvl w:ilvl="8">
      <w:start w:val="1"/>
      <w:numFmt w:val="lowerRoman"/>
      <w:lvlText w:val="%9."/>
      <w:lvlJc w:val="right"/>
      <w:pPr>
        <w:ind w:left="6480" w:hanging="360"/>
      </w:pPr>
      <w:rPr>
        <w:rFonts w:ascii="Noto Sans Symbols" w:eastAsia="Noto Sans Symbols" w:hAnsi="Noto Sans Symbols" w:cs="Noto Sans Symbols"/>
        <w:vertAlign w:val="baseline"/>
      </w:rPr>
    </w:lvl>
  </w:abstractNum>
  <w:abstractNum w:abstractNumId="1" w15:restartNumberingAfterBreak="0">
    <w:nsid w:val="131F2F0B"/>
    <w:multiLevelType w:val="hybridMultilevel"/>
    <w:tmpl w:val="A2D8E20E"/>
    <w:lvl w:ilvl="0" w:tplc="16D8BA46">
      <w:start w:val="1"/>
      <w:numFmt w:val="lowerLetter"/>
      <w:lvlText w:val="%1."/>
      <w:lvlJc w:val="left"/>
      <w:pPr>
        <w:ind w:left="450" w:hanging="360"/>
      </w:pPr>
      <w:rPr>
        <w:rFonts w:hint="default"/>
        <w:u w:val="singl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156B4DED"/>
    <w:multiLevelType w:val="hybridMultilevel"/>
    <w:tmpl w:val="33DA9606"/>
    <w:lvl w:ilvl="0" w:tplc="CF9C2B5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0568F"/>
    <w:multiLevelType w:val="hybridMultilevel"/>
    <w:tmpl w:val="97B8E780"/>
    <w:lvl w:ilvl="0" w:tplc="314470F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A161B4D"/>
    <w:multiLevelType w:val="hybridMultilevel"/>
    <w:tmpl w:val="815E531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CEC5EB6"/>
    <w:multiLevelType w:val="hybridMultilevel"/>
    <w:tmpl w:val="BED6A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A21FEA"/>
    <w:multiLevelType w:val="hybridMultilevel"/>
    <w:tmpl w:val="7B3C20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4C5EAC"/>
    <w:multiLevelType w:val="hybridMultilevel"/>
    <w:tmpl w:val="BED6A8B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5345F8"/>
    <w:multiLevelType w:val="hybridMultilevel"/>
    <w:tmpl w:val="27B84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0D401E"/>
    <w:multiLevelType w:val="hybridMultilevel"/>
    <w:tmpl w:val="7EA04472"/>
    <w:lvl w:ilvl="0" w:tplc="9E9690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FE41AE5"/>
    <w:multiLevelType w:val="hybridMultilevel"/>
    <w:tmpl w:val="2F844F6A"/>
    <w:lvl w:ilvl="0" w:tplc="297A7D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4C72251"/>
    <w:multiLevelType w:val="hybridMultilevel"/>
    <w:tmpl w:val="ADBCB9DC"/>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218A208">
      <w:start w:val="1"/>
      <w:numFmt w:val="decimal"/>
      <w:lvlText w:val="%4."/>
      <w:lvlJc w:val="left"/>
      <w:pPr>
        <w:ind w:left="360" w:hanging="360"/>
      </w:pPr>
      <w:rPr>
        <w:b/>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E84EA1"/>
    <w:multiLevelType w:val="hybridMultilevel"/>
    <w:tmpl w:val="782EEEBE"/>
    <w:lvl w:ilvl="0" w:tplc="04090017">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5E54A8"/>
    <w:multiLevelType w:val="hybridMultilevel"/>
    <w:tmpl w:val="ACB66AFA"/>
    <w:lvl w:ilvl="0" w:tplc="F4C6033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27B42DB"/>
    <w:multiLevelType w:val="hybridMultilevel"/>
    <w:tmpl w:val="CED8CCB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347554"/>
    <w:multiLevelType w:val="hybridMultilevel"/>
    <w:tmpl w:val="9B465A92"/>
    <w:lvl w:ilvl="0" w:tplc="8E3CF68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1E409EA"/>
    <w:multiLevelType w:val="hybridMultilevel"/>
    <w:tmpl w:val="3898996A"/>
    <w:lvl w:ilvl="0" w:tplc="1D70CC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32F29FF"/>
    <w:multiLevelType w:val="hybridMultilevel"/>
    <w:tmpl w:val="6AB65524"/>
    <w:lvl w:ilvl="0" w:tplc="E11EDECC">
      <w:start w:val="1"/>
      <w:numFmt w:val="low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BF771C"/>
    <w:multiLevelType w:val="hybridMultilevel"/>
    <w:tmpl w:val="974E23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1268EF"/>
    <w:multiLevelType w:val="hybridMultilevel"/>
    <w:tmpl w:val="350EE7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1101938">
    <w:abstractNumId w:val="2"/>
  </w:num>
  <w:num w:numId="2" w16cid:durableId="123623948">
    <w:abstractNumId w:val="8"/>
  </w:num>
  <w:num w:numId="3" w16cid:durableId="1585063413">
    <w:abstractNumId w:val="9"/>
  </w:num>
  <w:num w:numId="4" w16cid:durableId="1762338196">
    <w:abstractNumId w:val="15"/>
  </w:num>
  <w:num w:numId="5" w16cid:durableId="762996977">
    <w:abstractNumId w:val="18"/>
  </w:num>
  <w:num w:numId="6" w16cid:durableId="42102924">
    <w:abstractNumId w:val="10"/>
  </w:num>
  <w:num w:numId="7" w16cid:durableId="1891457540">
    <w:abstractNumId w:val="3"/>
  </w:num>
  <w:num w:numId="8" w16cid:durableId="1733428861">
    <w:abstractNumId w:val="19"/>
  </w:num>
  <w:num w:numId="9" w16cid:durableId="25328884">
    <w:abstractNumId w:val="14"/>
  </w:num>
  <w:num w:numId="10" w16cid:durableId="44912337">
    <w:abstractNumId w:val="6"/>
  </w:num>
  <w:num w:numId="11" w16cid:durableId="284702727">
    <w:abstractNumId w:val="4"/>
  </w:num>
  <w:num w:numId="12" w16cid:durableId="1068575537">
    <w:abstractNumId w:val="12"/>
  </w:num>
  <w:num w:numId="13" w16cid:durableId="1222517492">
    <w:abstractNumId w:val="11"/>
  </w:num>
  <w:num w:numId="14" w16cid:durableId="874343559">
    <w:abstractNumId w:val="1"/>
  </w:num>
  <w:num w:numId="15" w16cid:durableId="1298727898">
    <w:abstractNumId w:val="17"/>
  </w:num>
  <w:num w:numId="16" w16cid:durableId="2043285440">
    <w:abstractNumId w:val="0"/>
  </w:num>
  <w:num w:numId="17" w16cid:durableId="1769696757">
    <w:abstractNumId w:val="5"/>
  </w:num>
  <w:num w:numId="18" w16cid:durableId="410197048">
    <w:abstractNumId w:val="16"/>
  </w:num>
  <w:num w:numId="19" w16cid:durableId="439419184">
    <w:abstractNumId w:val="13"/>
  </w:num>
  <w:num w:numId="20" w16cid:durableId="19202919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DAF"/>
    <w:rsid w:val="00006B03"/>
    <w:rsid w:val="00044DCE"/>
    <w:rsid w:val="000467EA"/>
    <w:rsid w:val="000634CA"/>
    <w:rsid w:val="00071E4D"/>
    <w:rsid w:val="00081F87"/>
    <w:rsid w:val="0009123D"/>
    <w:rsid w:val="000920FB"/>
    <w:rsid w:val="000E6A99"/>
    <w:rsid w:val="00104D33"/>
    <w:rsid w:val="00107E80"/>
    <w:rsid w:val="00114531"/>
    <w:rsid w:val="001261FA"/>
    <w:rsid w:val="00157DFC"/>
    <w:rsid w:val="001C124D"/>
    <w:rsid w:val="0021604A"/>
    <w:rsid w:val="002246E1"/>
    <w:rsid w:val="0023130C"/>
    <w:rsid w:val="0024421F"/>
    <w:rsid w:val="002500E6"/>
    <w:rsid w:val="00264451"/>
    <w:rsid w:val="00282B17"/>
    <w:rsid w:val="002E4701"/>
    <w:rsid w:val="002F7E50"/>
    <w:rsid w:val="003049DA"/>
    <w:rsid w:val="0030564C"/>
    <w:rsid w:val="00311200"/>
    <w:rsid w:val="0031158B"/>
    <w:rsid w:val="00325AFE"/>
    <w:rsid w:val="00340148"/>
    <w:rsid w:val="00340AB7"/>
    <w:rsid w:val="00396E4E"/>
    <w:rsid w:val="003B465F"/>
    <w:rsid w:val="003C3961"/>
    <w:rsid w:val="003D1701"/>
    <w:rsid w:val="003D4139"/>
    <w:rsid w:val="003E2A0A"/>
    <w:rsid w:val="003E78D6"/>
    <w:rsid w:val="00405533"/>
    <w:rsid w:val="0041157A"/>
    <w:rsid w:val="00414E00"/>
    <w:rsid w:val="00424D44"/>
    <w:rsid w:val="00444547"/>
    <w:rsid w:val="00444E30"/>
    <w:rsid w:val="00445957"/>
    <w:rsid w:val="004528B0"/>
    <w:rsid w:val="00455ED4"/>
    <w:rsid w:val="004C307D"/>
    <w:rsid w:val="004C3A5A"/>
    <w:rsid w:val="004C66BA"/>
    <w:rsid w:val="00526CA9"/>
    <w:rsid w:val="00531F3B"/>
    <w:rsid w:val="005678BE"/>
    <w:rsid w:val="00574D6F"/>
    <w:rsid w:val="00577C53"/>
    <w:rsid w:val="005B72BA"/>
    <w:rsid w:val="00615509"/>
    <w:rsid w:val="0063194E"/>
    <w:rsid w:val="00637DA3"/>
    <w:rsid w:val="00643AD9"/>
    <w:rsid w:val="00673E68"/>
    <w:rsid w:val="006A552D"/>
    <w:rsid w:val="006B1DA6"/>
    <w:rsid w:val="006C25A2"/>
    <w:rsid w:val="006C415C"/>
    <w:rsid w:val="007563A7"/>
    <w:rsid w:val="007802F1"/>
    <w:rsid w:val="00781EC5"/>
    <w:rsid w:val="00786B50"/>
    <w:rsid w:val="007A26C3"/>
    <w:rsid w:val="007A3B6A"/>
    <w:rsid w:val="007A6CC8"/>
    <w:rsid w:val="007B4796"/>
    <w:rsid w:val="007E140D"/>
    <w:rsid w:val="007E6F25"/>
    <w:rsid w:val="008030FA"/>
    <w:rsid w:val="00813115"/>
    <w:rsid w:val="00821505"/>
    <w:rsid w:val="00823214"/>
    <w:rsid w:val="00840F50"/>
    <w:rsid w:val="00861A52"/>
    <w:rsid w:val="00870FE1"/>
    <w:rsid w:val="0087799E"/>
    <w:rsid w:val="008C2E94"/>
    <w:rsid w:val="008E0E95"/>
    <w:rsid w:val="008E71C1"/>
    <w:rsid w:val="008E74F8"/>
    <w:rsid w:val="0091415B"/>
    <w:rsid w:val="00915B68"/>
    <w:rsid w:val="00963F56"/>
    <w:rsid w:val="00966C33"/>
    <w:rsid w:val="00975427"/>
    <w:rsid w:val="00987C85"/>
    <w:rsid w:val="00996868"/>
    <w:rsid w:val="009B680D"/>
    <w:rsid w:val="009C1B18"/>
    <w:rsid w:val="009C5A45"/>
    <w:rsid w:val="009F13D1"/>
    <w:rsid w:val="009F3D23"/>
    <w:rsid w:val="009F67D6"/>
    <w:rsid w:val="00A070E7"/>
    <w:rsid w:val="00A14610"/>
    <w:rsid w:val="00A401A9"/>
    <w:rsid w:val="00A46499"/>
    <w:rsid w:val="00A804C3"/>
    <w:rsid w:val="00A83E2C"/>
    <w:rsid w:val="00A85250"/>
    <w:rsid w:val="00AB27BD"/>
    <w:rsid w:val="00AD5E45"/>
    <w:rsid w:val="00AF2CF7"/>
    <w:rsid w:val="00AF5FAE"/>
    <w:rsid w:val="00B21416"/>
    <w:rsid w:val="00B22794"/>
    <w:rsid w:val="00B242C0"/>
    <w:rsid w:val="00B277DD"/>
    <w:rsid w:val="00B357A9"/>
    <w:rsid w:val="00B55FC0"/>
    <w:rsid w:val="00B616CB"/>
    <w:rsid w:val="00B705D1"/>
    <w:rsid w:val="00B73CBA"/>
    <w:rsid w:val="00B80039"/>
    <w:rsid w:val="00BA4DAF"/>
    <w:rsid w:val="00BD23E0"/>
    <w:rsid w:val="00BE0216"/>
    <w:rsid w:val="00C01101"/>
    <w:rsid w:val="00C24015"/>
    <w:rsid w:val="00C31113"/>
    <w:rsid w:val="00C357C2"/>
    <w:rsid w:val="00C52E31"/>
    <w:rsid w:val="00C66390"/>
    <w:rsid w:val="00C80156"/>
    <w:rsid w:val="00C8242C"/>
    <w:rsid w:val="00C83408"/>
    <w:rsid w:val="00CA7E92"/>
    <w:rsid w:val="00CB5909"/>
    <w:rsid w:val="00CC31AD"/>
    <w:rsid w:val="00CD361C"/>
    <w:rsid w:val="00D06520"/>
    <w:rsid w:val="00D06861"/>
    <w:rsid w:val="00D12D13"/>
    <w:rsid w:val="00D170D6"/>
    <w:rsid w:val="00D17CF9"/>
    <w:rsid w:val="00D2083C"/>
    <w:rsid w:val="00D46997"/>
    <w:rsid w:val="00D5209E"/>
    <w:rsid w:val="00D70916"/>
    <w:rsid w:val="00D72678"/>
    <w:rsid w:val="00D736A6"/>
    <w:rsid w:val="00D77C16"/>
    <w:rsid w:val="00D81D53"/>
    <w:rsid w:val="00D83307"/>
    <w:rsid w:val="00D92E7A"/>
    <w:rsid w:val="00DA66B0"/>
    <w:rsid w:val="00DB3895"/>
    <w:rsid w:val="00DB628E"/>
    <w:rsid w:val="00DB7DF8"/>
    <w:rsid w:val="00DD0E88"/>
    <w:rsid w:val="00DE2F11"/>
    <w:rsid w:val="00DF428C"/>
    <w:rsid w:val="00E032C7"/>
    <w:rsid w:val="00E17975"/>
    <w:rsid w:val="00E2738A"/>
    <w:rsid w:val="00E27537"/>
    <w:rsid w:val="00E666F4"/>
    <w:rsid w:val="00E92BD3"/>
    <w:rsid w:val="00E9672D"/>
    <w:rsid w:val="00EA3370"/>
    <w:rsid w:val="00F1740D"/>
    <w:rsid w:val="00F2086E"/>
    <w:rsid w:val="00F26822"/>
    <w:rsid w:val="00F5318E"/>
    <w:rsid w:val="00F572B5"/>
    <w:rsid w:val="00F641EA"/>
    <w:rsid w:val="00F67A8F"/>
    <w:rsid w:val="00FA28D5"/>
    <w:rsid w:val="00FA7433"/>
    <w:rsid w:val="00FC4CB3"/>
    <w:rsid w:val="00FD150A"/>
    <w:rsid w:val="00FF1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1700C"/>
  <w15:docId w15:val="{2A7DD9F5-A9D2-4C1A-84D3-B8BC0720E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4DAF"/>
    <w:rPr>
      <w:color w:val="0000FF" w:themeColor="hyperlink"/>
      <w:u w:val="single"/>
    </w:rPr>
  </w:style>
  <w:style w:type="character" w:styleId="FollowedHyperlink">
    <w:name w:val="FollowedHyperlink"/>
    <w:basedOn w:val="DefaultParagraphFont"/>
    <w:uiPriority w:val="99"/>
    <w:semiHidden/>
    <w:unhideWhenUsed/>
    <w:rsid w:val="00C52E31"/>
    <w:rPr>
      <w:color w:val="800080" w:themeColor="followedHyperlink"/>
      <w:u w:val="single"/>
    </w:rPr>
  </w:style>
  <w:style w:type="paragraph" w:styleId="ListParagraph">
    <w:name w:val="List Paragraph"/>
    <w:basedOn w:val="Normal"/>
    <w:uiPriority w:val="34"/>
    <w:qFormat/>
    <w:rsid w:val="00C52E31"/>
    <w:pPr>
      <w:ind w:left="720"/>
      <w:contextualSpacing/>
    </w:pPr>
  </w:style>
  <w:style w:type="paragraph" w:styleId="NormalWeb">
    <w:name w:val="Normal (Web)"/>
    <w:basedOn w:val="Normal"/>
    <w:uiPriority w:val="99"/>
    <w:rsid w:val="008E74F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E74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5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A45"/>
    <w:rPr>
      <w:rFonts w:ascii="Tahoma" w:hAnsi="Tahoma" w:cs="Tahoma"/>
      <w:sz w:val="16"/>
      <w:szCs w:val="16"/>
    </w:rPr>
  </w:style>
  <w:style w:type="paragraph" w:styleId="Header">
    <w:name w:val="header"/>
    <w:basedOn w:val="Normal"/>
    <w:link w:val="HeaderChar"/>
    <w:uiPriority w:val="99"/>
    <w:unhideWhenUsed/>
    <w:rsid w:val="009C5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5A45"/>
  </w:style>
  <w:style w:type="paragraph" w:styleId="Footer">
    <w:name w:val="footer"/>
    <w:basedOn w:val="Normal"/>
    <w:link w:val="FooterChar"/>
    <w:uiPriority w:val="99"/>
    <w:unhideWhenUsed/>
    <w:rsid w:val="009C5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A45"/>
  </w:style>
  <w:style w:type="paragraph" w:customStyle="1" w:styleId="Normal1">
    <w:name w:val="Normal1"/>
    <w:rsid w:val="00840F50"/>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444E30"/>
    <w:rPr>
      <w:color w:val="808080"/>
    </w:rPr>
  </w:style>
  <w:style w:type="character" w:styleId="UnresolvedMention">
    <w:name w:val="Unresolved Mention"/>
    <w:basedOn w:val="DefaultParagraphFont"/>
    <w:uiPriority w:val="99"/>
    <w:semiHidden/>
    <w:unhideWhenUsed/>
    <w:rsid w:val="00D469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het.colorado.edu/sims/html/charges-and-fields/latest/charges-and-fields_en.html" TargetMode="External"/><Relationship Id="rId13" Type="http://schemas.openxmlformats.org/officeDocument/2006/relationships/image" Target="media/image5.tiff"/><Relationship Id="rId18" Type="http://schemas.openxmlformats.org/officeDocument/2006/relationships/image" Target="media/image9.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het.colorado.edu/sims/html/charges-and-fields/latest/charges-and-fields_en.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eader" Target="header3.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E27A7-13D1-874D-BADE-57DDB78BB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Winthrop University</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mahesp</dc:creator>
  <cp:lastModifiedBy>Maheswaranathan, Ponn</cp:lastModifiedBy>
  <cp:revision>2</cp:revision>
  <cp:lastPrinted>2020-12-29T19:56:00Z</cp:lastPrinted>
  <dcterms:created xsi:type="dcterms:W3CDTF">2024-01-19T02:43:00Z</dcterms:created>
  <dcterms:modified xsi:type="dcterms:W3CDTF">2024-01-19T02:43:00Z</dcterms:modified>
</cp:coreProperties>
</file>