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23" w:rsidRDefault="00A21D04" w:rsidP="00A21D04">
      <w:pP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PHYS </w:t>
      </w:r>
      <w:r w:rsidR="00023EA1">
        <w:rPr>
          <w:rFonts w:ascii="Times New Roman" w:eastAsia="Times New Roman" w:hAnsi="Times New Roman" w:cs="Times New Roman"/>
          <w:color w:val="000000"/>
          <w:sz w:val="24"/>
          <w:szCs w:val="24"/>
        </w:rPr>
        <w:t>301</w:t>
      </w:r>
      <w:r>
        <w:rPr>
          <w:rFonts w:ascii="Times New Roman" w:eastAsia="Times New Roman" w:hAnsi="Times New Roman" w:cs="Times New Roman"/>
          <w:color w:val="000000"/>
          <w:sz w:val="24"/>
          <w:szCs w:val="24"/>
        </w:rPr>
        <w:tab/>
      </w:r>
      <w:r w:rsidR="00682B5A">
        <w:rPr>
          <w:rFonts w:ascii="Times New Roman" w:eastAsia="Times New Roman" w:hAnsi="Times New Roman" w:cs="Times New Roman"/>
          <w:color w:val="000000"/>
          <w:sz w:val="24"/>
          <w:szCs w:val="24"/>
        </w:rPr>
        <w:t>Thompson &amp; Millikan</w:t>
      </w:r>
      <w:r w:rsidR="00682B5A">
        <w:rPr>
          <w:rFonts w:ascii="Times New Roman" w:eastAsia="Times New Roman" w:hAnsi="Times New Roman" w:cs="Times New Roman"/>
          <w:color w:val="000000"/>
          <w:sz w:val="24"/>
          <w:szCs w:val="24"/>
        </w:rPr>
        <w:tab/>
        <w:t>Name</w:t>
      </w:r>
      <w:proofErr w:type="gramStart"/>
      <w:r w:rsidR="00682B5A">
        <w:rPr>
          <w:rFonts w:ascii="Times New Roman" w:eastAsia="Times New Roman" w:hAnsi="Times New Roman" w:cs="Times New Roman"/>
          <w:color w:val="000000"/>
          <w:sz w:val="24"/>
          <w:szCs w:val="24"/>
        </w:rPr>
        <w:t>:_</w:t>
      </w:r>
      <w:proofErr w:type="gramEnd"/>
      <w:r w:rsidR="00682B5A">
        <w:rPr>
          <w:rFonts w:ascii="Times New Roman" w:eastAsia="Times New Roman" w:hAnsi="Times New Roman" w:cs="Times New Roman"/>
          <w:color w:val="000000"/>
          <w:sz w:val="24"/>
          <w:szCs w:val="24"/>
        </w:rPr>
        <w:t>________________________</w:t>
      </w:r>
      <w:r w:rsidR="00682B5A">
        <w:rPr>
          <w:rFonts w:ascii="Times New Roman" w:eastAsia="Times New Roman" w:hAnsi="Times New Roman" w:cs="Times New Roman"/>
          <w:color w:val="000000"/>
          <w:sz w:val="24"/>
          <w:szCs w:val="24"/>
        </w:rPr>
        <w:tab/>
      </w:r>
    </w:p>
    <w:p w:rsidR="00AB6C78" w:rsidRPr="00A175E9" w:rsidRDefault="00942F23" w:rsidP="00A175E9">
      <w:pPr>
        <w:pStyle w:val="ListParagraph"/>
        <w:numPr>
          <w:ilvl w:val="0"/>
          <w:numId w:val="6"/>
        </w:numPr>
        <w:rPr>
          <w:rFonts w:ascii="Times New Roman" w:eastAsia="Times New Roman" w:hAnsi="Times New Roman" w:cs="Times New Roman"/>
          <w:color w:val="000000"/>
          <w:sz w:val="24"/>
          <w:szCs w:val="24"/>
        </w:rPr>
      </w:pPr>
      <w:r w:rsidRPr="00A175E9">
        <w:rPr>
          <w:rFonts w:ascii="Times New Roman" w:eastAsia="Times New Roman" w:hAnsi="Times New Roman" w:cs="Times New Roman"/>
          <w:color w:val="000000"/>
          <w:sz w:val="24"/>
          <w:szCs w:val="24"/>
        </w:rPr>
        <w:t>Thompson’s Cathode Ray Tube experiment</w:t>
      </w:r>
    </w:p>
    <w:p w:rsidR="00942F23" w:rsidRPr="00AB6C78" w:rsidRDefault="00AB6C78" w:rsidP="00942F23">
      <w:pPr>
        <w:pStyle w:val="ListParagraph"/>
        <w:numPr>
          <w:ilvl w:val="0"/>
          <w:numId w:val="5"/>
        </w:numPr>
        <w:rPr>
          <w:rFonts w:ascii="Times New Roman" w:eastAsia="Times New Roman" w:hAnsi="Times New Roman" w:cs="Times New Roman"/>
          <w:color w:val="000000"/>
          <w:sz w:val="24"/>
          <w:szCs w:val="24"/>
        </w:rPr>
      </w:pPr>
      <w:r w:rsidRPr="00AB6C78">
        <w:rPr>
          <w:rFonts w:ascii="Times New Roman" w:eastAsia="Times New Roman" w:hAnsi="Times New Roman" w:cs="Times New Roman"/>
          <w:color w:val="000000"/>
          <w:sz w:val="24"/>
          <w:szCs w:val="24"/>
        </w:rPr>
        <w:t xml:space="preserve">Watch the following video: </w:t>
      </w:r>
      <w:hyperlink r:id="rId8" w:history="1">
        <w:r w:rsidR="00942F23" w:rsidRPr="00AB6C78">
          <w:rPr>
            <w:rStyle w:val="Hyperlink"/>
            <w:rFonts w:ascii="Times New Roman" w:eastAsia="Times New Roman" w:hAnsi="Times New Roman" w:cs="Times New Roman"/>
            <w:sz w:val="24"/>
            <w:szCs w:val="24"/>
          </w:rPr>
          <w:t>https://www.youtube.com/watch?v=Rb6MguN0Uj4</w:t>
        </w:r>
      </w:hyperlink>
    </w:p>
    <w:p w:rsidR="00942F23" w:rsidRDefault="00682B5A" w:rsidP="00AB6C78">
      <w:pPr>
        <w:pStyle w:val="ListParagraph"/>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the attached hand-out</w:t>
      </w:r>
      <w:r w:rsidR="00A175E9">
        <w:rPr>
          <w:rFonts w:ascii="Times New Roman" w:eastAsia="Times New Roman" w:hAnsi="Times New Roman" w:cs="Times New Roman"/>
          <w:color w:val="000000"/>
          <w:sz w:val="24"/>
          <w:szCs w:val="24"/>
        </w:rPr>
        <w:t>, pages 2-3</w:t>
      </w:r>
      <w:r>
        <w:rPr>
          <w:rFonts w:ascii="Times New Roman" w:eastAsia="Times New Roman" w:hAnsi="Times New Roman" w:cs="Times New Roman"/>
          <w:color w:val="000000"/>
          <w:sz w:val="24"/>
          <w:szCs w:val="24"/>
        </w:rPr>
        <w:t>.</w:t>
      </w:r>
    </w:p>
    <w:p w:rsidR="00A175E9" w:rsidRPr="00A175E9" w:rsidRDefault="00A175E9" w:rsidP="00A175E9">
      <w:pPr>
        <w:rPr>
          <w:rFonts w:ascii="Times New Roman" w:eastAsia="Times New Roman" w:hAnsi="Times New Roman" w:cs="Times New Roman"/>
          <w:color w:val="000000"/>
          <w:sz w:val="24"/>
          <w:szCs w:val="24"/>
        </w:rPr>
      </w:pPr>
    </w:p>
    <w:p w:rsidR="00A175E9" w:rsidRPr="00A175E9" w:rsidRDefault="00942F23" w:rsidP="00A175E9">
      <w:pPr>
        <w:pStyle w:val="ListParagraph"/>
        <w:numPr>
          <w:ilvl w:val="0"/>
          <w:numId w:val="6"/>
        </w:numPr>
        <w:rPr>
          <w:rFonts w:ascii="Times New Roman" w:eastAsia="Times New Roman" w:hAnsi="Times New Roman" w:cs="Times New Roman"/>
          <w:color w:val="000000"/>
          <w:sz w:val="24"/>
          <w:szCs w:val="24"/>
        </w:rPr>
      </w:pPr>
      <w:r w:rsidRPr="00A175E9">
        <w:rPr>
          <w:rFonts w:ascii="Times New Roman" w:eastAsia="Times New Roman" w:hAnsi="Times New Roman" w:cs="Times New Roman"/>
          <w:color w:val="000000"/>
          <w:sz w:val="24"/>
          <w:szCs w:val="24"/>
        </w:rPr>
        <w:t xml:space="preserve">Millikan’s </w:t>
      </w:r>
      <w:r w:rsidR="00A21D04" w:rsidRPr="00A175E9">
        <w:rPr>
          <w:rFonts w:ascii="Times New Roman" w:eastAsia="Times New Roman" w:hAnsi="Times New Roman" w:cs="Times New Roman"/>
          <w:color w:val="000000"/>
          <w:sz w:val="24"/>
          <w:szCs w:val="24"/>
        </w:rPr>
        <w:t xml:space="preserve">Oil drop experiment </w:t>
      </w:r>
    </w:p>
    <w:p w:rsidR="00A175E9" w:rsidRDefault="00023EA1" w:rsidP="00A175E9">
      <w:pPr>
        <w:ind w:firstLine="360"/>
        <w:rPr>
          <w:rFonts w:ascii="Times New Roman" w:eastAsia="Times New Roman" w:hAnsi="Times New Roman" w:cs="Times New Roman"/>
          <w:color w:val="000000"/>
          <w:sz w:val="24"/>
          <w:szCs w:val="24"/>
        </w:rPr>
      </w:pPr>
      <w:r w:rsidRPr="00023EA1">
        <w:rPr>
          <w:rFonts w:ascii="Times New Roman" w:eastAsia="Times New Roman" w:hAnsi="Times New Roman" w:cs="Times New Roman"/>
          <w:color w:val="000000"/>
          <w:sz w:val="24"/>
          <w:szCs w:val="24"/>
        </w:rPr>
        <w:t>W</w:t>
      </w:r>
      <w:r w:rsidR="00A21D04" w:rsidRPr="00023EA1">
        <w:rPr>
          <w:rFonts w:ascii="Times New Roman" w:eastAsia="Times New Roman" w:hAnsi="Times New Roman" w:cs="Times New Roman"/>
          <w:color w:val="000000"/>
          <w:sz w:val="24"/>
          <w:szCs w:val="24"/>
        </w:rPr>
        <w:t>atch the following video</w:t>
      </w:r>
      <w:r w:rsidRPr="00023EA1">
        <w:rPr>
          <w:rFonts w:ascii="Times New Roman" w:eastAsia="Times New Roman" w:hAnsi="Times New Roman" w:cs="Times New Roman"/>
          <w:color w:val="000000"/>
          <w:sz w:val="24"/>
          <w:szCs w:val="24"/>
        </w:rPr>
        <w:t xml:space="preserve">: </w:t>
      </w:r>
      <w:hyperlink r:id="rId9" w:history="1">
        <w:r w:rsidR="00A21D04" w:rsidRPr="00023EA1">
          <w:rPr>
            <w:rStyle w:val="Hyperlink"/>
            <w:rFonts w:ascii="Times New Roman" w:eastAsia="Times New Roman" w:hAnsi="Times New Roman" w:cs="Times New Roman"/>
            <w:sz w:val="24"/>
            <w:szCs w:val="24"/>
          </w:rPr>
          <w:t>http://www.youtube.com/watch?v=2HhaQtvICe8</w:t>
        </w:r>
      </w:hyperlink>
    </w:p>
    <w:p w:rsidR="00A21D04" w:rsidRPr="00A175E9" w:rsidRDefault="00A21D04" w:rsidP="00023EA1">
      <w:pPr>
        <w:pStyle w:val="ListParagraph"/>
        <w:numPr>
          <w:ilvl w:val="0"/>
          <w:numId w:val="3"/>
        </w:numPr>
        <w:rPr>
          <w:rFonts w:ascii="Times New Roman" w:eastAsia="Times New Roman" w:hAnsi="Times New Roman" w:cs="Times New Roman"/>
          <w:color w:val="000000"/>
          <w:sz w:val="24"/>
          <w:szCs w:val="24"/>
        </w:rPr>
      </w:pPr>
      <w:r w:rsidRPr="00A175E9">
        <w:rPr>
          <w:rFonts w:ascii="Times New Roman" w:eastAsia="Times New Roman" w:hAnsi="Times New Roman" w:cs="Times New Roman"/>
          <w:color w:val="000000"/>
          <w:sz w:val="24"/>
          <w:szCs w:val="24"/>
        </w:rPr>
        <w:t xml:space="preserve">In Millikan's experiment, an oil drop of radius 1.73 </w:t>
      </w:r>
      <w:proofErr w:type="spellStart"/>
      <w:r w:rsidRPr="00A175E9">
        <w:rPr>
          <w:rFonts w:ascii="Times New Roman" w:eastAsia="Times New Roman" w:hAnsi="Times New Roman" w:cs="Times New Roman"/>
          <w:color w:val="000000"/>
          <w:sz w:val="24"/>
          <w:szCs w:val="24"/>
        </w:rPr>
        <w:t>μm</w:t>
      </w:r>
      <w:proofErr w:type="spellEnd"/>
      <w:r w:rsidRPr="00A175E9">
        <w:rPr>
          <w:rFonts w:ascii="Times New Roman" w:eastAsia="Times New Roman" w:hAnsi="Times New Roman" w:cs="Times New Roman"/>
          <w:color w:val="000000"/>
          <w:sz w:val="24"/>
          <w:szCs w:val="24"/>
        </w:rPr>
        <w:t xml:space="preserve"> and density 0.859 g/cm</w:t>
      </w:r>
      <w:r w:rsidRPr="00A175E9">
        <w:rPr>
          <w:rFonts w:ascii="Times New Roman" w:eastAsia="Times New Roman" w:hAnsi="Times New Roman" w:cs="Times New Roman"/>
          <w:color w:val="000000"/>
          <w:sz w:val="24"/>
          <w:szCs w:val="24"/>
          <w:vertAlign w:val="superscript"/>
        </w:rPr>
        <w:t>3</w:t>
      </w:r>
      <w:r w:rsidRPr="00A175E9">
        <w:rPr>
          <w:rFonts w:ascii="Times New Roman" w:eastAsia="Times New Roman" w:hAnsi="Times New Roman" w:cs="Times New Roman"/>
          <w:color w:val="000000"/>
          <w:sz w:val="24"/>
          <w:szCs w:val="24"/>
        </w:rPr>
        <w:t xml:space="preserve"> is suspended in chamber C by means of an electric field of 0.293 × 10</w:t>
      </w:r>
      <w:r w:rsidRPr="00A175E9">
        <w:rPr>
          <w:rFonts w:ascii="Times New Roman" w:eastAsia="Times New Roman" w:hAnsi="Times New Roman" w:cs="Times New Roman"/>
          <w:color w:val="000000"/>
          <w:sz w:val="24"/>
          <w:szCs w:val="24"/>
          <w:vertAlign w:val="superscript"/>
        </w:rPr>
        <w:t>5</w:t>
      </w:r>
      <w:r w:rsidRPr="00A175E9">
        <w:rPr>
          <w:rFonts w:ascii="Times New Roman" w:eastAsia="Times New Roman" w:hAnsi="Times New Roman" w:cs="Times New Roman"/>
          <w:color w:val="000000"/>
          <w:sz w:val="24"/>
          <w:szCs w:val="24"/>
        </w:rPr>
        <w:t xml:space="preserve"> N/C, applied using the battery B. </w:t>
      </w:r>
      <w:r w:rsidRPr="00A175E9">
        <w:rPr>
          <w:rFonts w:ascii="Times New Roman" w:eastAsia="Times New Roman" w:hAnsi="Times New Roman" w:cs="Times New Roman"/>
          <w:color w:val="000000"/>
          <w:sz w:val="24"/>
          <w:szCs w:val="24"/>
        </w:rPr>
        <w:br/>
        <w:t xml:space="preserve">a. </w:t>
      </w:r>
      <w:r w:rsidR="00A175E9">
        <w:rPr>
          <w:rFonts w:ascii="Times New Roman" w:eastAsia="Times New Roman" w:hAnsi="Times New Roman" w:cs="Times New Roman"/>
          <w:color w:val="000000"/>
          <w:sz w:val="24"/>
          <w:szCs w:val="24"/>
        </w:rPr>
        <w:t>Define electric field.</w:t>
      </w:r>
      <w:r w:rsidR="00A175E9">
        <w:rPr>
          <w:rFonts w:ascii="Times New Roman" w:eastAsia="Times New Roman" w:hAnsi="Times New Roman" w:cs="Times New Roman"/>
          <w:color w:val="000000"/>
          <w:sz w:val="24"/>
          <w:szCs w:val="24"/>
        </w:rPr>
        <w:br/>
        <w:t xml:space="preserve">b. </w:t>
      </w:r>
      <w:r w:rsidRPr="00A175E9">
        <w:rPr>
          <w:rFonts w:ascii="Times New Roman" w:eastAsia="Times New Roman" w:hAnsi="Times New Roman" w:cs="Times New Roman"/>
          <w:color w:val="000000"/>
          <w:sz w:val="24"/>
          <w:szCs w:val="24"/>
        </w:rPr>
        <w:t>Show the electric field in the chamber C</w:t>
      </w:r>
      <w:proofErr w:type="gramStart"/>
      <w:r w:rsidRPr="00A175E9">
        <w:rPr>
          <w:rFonts w:ascii="Times New Roman" w:eastAsia="Times New Roman" w:hAnsi="Times New Roman" w:cs="Times New Roman"/>
          <w:color w:val="000000"/>
          <w:sz w:val="24"/>
          <w:szCs w:val="24"/>
        </w:rPr>
        <w:t>.</w:t>
      </w:r>
      <w:proofErr w:type="gramEnd"/>
      <w:r w:rsidRPr="00A175E9">
        <w:rPr>
          <w:rFonts w:ascii="Times New Roman" w:eastAsia="Times New Roman" w:hAnsi="Times New Roman" w:cs="Times New Roman"/>
          <w:color w:val="000000"/>
          <w:sz w:val="24"/>
          <w:szCs w:val="24"/>
        </w:rPr>
        <w:br/>
      </w:r>
      <w:r w:rsidR="00A175E9">
        <w:rPr>
          <w:rFonts w:ascii="Times New Roman" w:eastAsia="Times New Roman" w:hAnsi="Times New Roman" w:cs="Times New Roman"/>
          <w:color w:val="000000"/>
          <w:sz w:val="24"/>
          <w:szCs w:val="24"/>
        </w:rPr>
        <w:t>c</w:t>
      </w:r>
      <w:r w:rsidRPr="00A175E9">
        <w:rPr>
          <w:rFonts w:ascii="Times New Roman" w:eastAsia="Times New Roman" w:hAnsi="Times New Roman" w:cs="Times New Roman"/>
          <w:color w:val="000000"/>
          <w:sz w:val="24"/>
          <w:szCs w:val="24"/>
        </w:rPr>
        <w:t xml:space="preserve">. Name the two forces that are acting on the oil drop. </w:t>
      </w:r>
      <w:r w:rsidRPr="00A175E9">
        <w:rPr>
          <w:rFonts w:ascii="Times New Roman" w:eastAsia="Times New Roman" w:hAnsi="Times New Roman" w:cs="Times New Roman"/>
          <w:color w:val="000000"/>
          <w:sz w:val="24"/>
          <w:szCs w:val="24"/>
        </w:rPr>
        <w:br/>
      </w:r>
      <w:r w:rsidR="00A175E9">
        <w:rPr>
          <w:rFonts w:ascii="Times New Roman" w:eastAsia="Times New Roman" w:hAnsi="Times New Roman" w:cs="Times New Roman"/>
          <w:color w:val="000000"/>
          <w:sz w:val="24"/>
          <w:szCs w:val="24"/>
        </w:rPr>
        <w:t>d</w:t>
      </w:r>
      <w:r w:rsidRPr="00A175E9">
        <w:rPr>
          <w:rFonts w:ascii="Times New Roman" w:eastAsia="Times New Roman" w:hAnsi="Times New Roman" w:cs="Times New Roman"/>
          <w:color w:val="000000"/>
          <w:sz w:val="24"/>
          <w:szCs w:val="24"/>
        </w:rPr>
        <w:t xml:space="preserve">. Find the charge on the drop. </w:t>
      </w:r>
    </w:p>
    <w:p w:rsidR="00A21D04" w:rsidRPr="005A27BA" w:rsidRDefault="00A175E9" w:rsidP="00A21D04">
      <w:pPr>
        <w:ind w:left="504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400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590800"/>
                    </a:xfrm>
                    <a:prstGeom prst="rect">
                      <a:avLst/>
                    </a:prstGeom>
                    <a:noFill/>
                    <a:ln>
                      <a:noFill/>
                    </a:ln>
                  </pic:spPr>
                </pic:pic>
              </a:graphicData>
            </a:graphic>
          </wp:inline>
        </w:drawing>
      </w:r>
    </w:p>
    <w:p w:rsidR="00A21D04" w:rsidRPr="005A27BA" w:rsidRDefault="00A21D04" w:rsidP="00A21D04">
      <w:pPr>
        <w:rPr>
          <w:rFonts w:ascii="Times New Roman" w:hAnsi="Times New Roman" w:cs="Times New Roman"/>
          <w:sz w:val="24"/>
          <w:szCs w:val="24"/>
        </w:rPr>
      </w:pPr>
    </w:p>
    <w:p w:rsidR="00C64DB3" w:rsidRDefault="00C64DB3"/>
    <w:p w:rsidR="00A175E9" w:rsidRDefault="00A175E9"/>
    <w:p w:rsidR="00A175E9" w:rsidRDefault="00A175E9"/>
    <w:p w:rsidR="00A175E9" w:rsidRDefault="00A175E9"/>
    <w:p w:rsidR="00A175E9" w:rsidRDefault="00A175E9"/>
    <w:tbl>
      <w:tblPr>
        <w:tblW w:w="5000" w:type="pct"/>
        <w:tblCellSpacing w:w="0" w:type="dxa"/>
        <w:tblCellMar>
          <w:left w:w="0" w:type="dxa"/>
          <w:right w:w="0" w:type="dxa"/>
        </w:tblCellMar>
        <w:tblLook w:val="04A0" w:firstRow="1" w:lastRow="0" w:firstColumn="1" w:lastColumn="0" w:noHBand="0" w:noVBand="1"/>
      </w:tblPr>
      <w:tblGrid>
        <w:gridCol w:w="882"/>
        <w:gridCol w:w="8478"/>
      </w:tblGrid>
      <w:tr w:rsidR="00A175E9" w:rsidRPr="00B02F11" w:rsidTr="00EF6972">
        <w:trPr>
          <w:tblCellSpacing w:w="0" w:type="dxa"/>
        </w:trPr>
        <w:tc>
          <w:tcPr>
            <w:tcW w:w="0" w:type="auto"/>
            <w:noWrap/>
            <w:hideMark/>
          </w:tcPr>
          <w:p w:rsidR="00A175E9" w:rsidRPr="00B02F11" w:rsidRDefault="00A175E9" w:rsidP="00EF6972">
            <w:pPr>
              <w:spacing w:after="0" w:line="240" w:lineRule="auto"/>
              <w:rPr>
                <w:rFonts w:ascii="Times New Roman" w:eastAsia="Times New Roman" w:hAnsi="Times New Roman" w:cs="Times New Roman"/>
                <w:sz w:val="21"/>
                <w:szCs w:val="21"/>
              </w:rPr>
            </w:pPr>
            <w:r w:rsidRPr="00B02F11">
              <w:rPr>
                <w:rFonts w:ascii="Arial Narrow" w:eastAsia="Times New Roman" w:hAnsi="Arial Narrow" w:cs="Times New Roman"/>
                <w:color w:val="EF8440"/>
                <w:sz w:val="42"/>
                <w:szCs w:val="42"/>
              </w:rPr>
              <w:lastRenderedPageBreak/>
              <w:t>28-4  </w:t>
            </w:r>
          </w:p>
        </w:tc>
        <w:tc>
          <w:tcPr>
            <w:tcW w:w="4529" w:type="pct"/>
            <w:hideMark/>
          </w:tcPr>
          <w:p w:rsidR="00A175E9" w:rsidRPr="00B02F11" w:rsidRDefault="00A175E9" w:rsidP="00EF6972">
            <w:pPr>
              <w:spacing w:after="0" w:line="240" w:lineRule="auto"/>
              <w:rPr>
                <w:rFonts w:ascii="Times New Roman" w:eastAsia="Times New Roman" w:hAnsi="Times New Roman" w:cs="Times New Roman"/>
                <w:sz w:val="21"/>
                <w:szCs w:val="21"/>
              </w:rPr>
            </w:pPr>
            <w:r w:rsidRPr="00B02F11">
              <w:rPr>
                <w:rFonts w:ascii="Arial Narrow" w:eastAsia="Times New Roman" w:hAnsi="Arial Narrow" w:cs="Times New Roman"/>
                <w:b/>
                <w:bCs/>
                <w:color w:val="92895A"/>
                <w:sz w:val="42"/>
                <w:szCs w:val="42"/>
              </w:rPr>
              <w:t>Crossed Fields: Discovery of the Electron</w:t>
            </w:r>
            <w:r>
              <w:rPr>
                <w:rFonts w:ascii="Arial Narrow" w:eastAsia="Times New Roman" w:hAnsi="Arial Narrow" w:cs="Times New Roman"/>
                <w:b/>
                <w:bCs/>
                <w:color w:val="92895A"/>
                <w:sz w:val="42"/>
                <w:szCs w:val="42"/>
              </w:rPr>
              <w:t xml:space="preserve"> (HRW)</w:t>
            </w:r>
          </w:p>
        </w:tc>
      </w:tr>
      <w:tr w:rsidR="00A175E9" w:rsidRPr="00B02F11" w:rsidTr="00EF6972">
        <w:trPr>
          <w:tblCellSpacing w:w="0" w:type="dxa"/>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5F1EF03B" wp14:editId="40F2EA6A">
                  <wp:extent cx="58420" cy="58420"/>
                  <wp:effectExtent l="0" t="0" r="0" b="0"/>
                  <wp:docPr id="317" name="Picture 31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a:ln>
                            <a:noFill/>
                          </a:ln>
                        </pic:spPr>
                      </pic:pic>
                    </a:graphicData>
                  </a:graphic>
                </wp:inline>
              </w:drawing>
            </w:r>
          </w:p>
        </w:tc>
      </w:tr>
    </w:tbl>
    <w:p w:rsidR="00A175E9" w:rsidRPr="00B02F11" w:rsidRDefault="00A175E9" w:rsidP="00A175E9">
      <w:pPr>
        <w:spacing w:after="0" w:line="240" w:lineRule="auto"/>
        <w:rPr>
          <w:rFonts w:ascii="Times New Roman" w:eastAsia="Times New Roman" w:hAnsi="Times New Roman" w:cs="Times New Roman"/>
          <w:sz w:val="24"/>
          <w:szCs w:val="24"/>
        </w:rPr>
      </w:pPr>
      <w:r w:rsidRPr="00B02F11">
        <w:rPr>
          <w:rFonts w:ascii="Times New Roman" w:eastAsia="Times New Roman" w:hAnsi="Times New Roman" w:cs="Times New Roman"/>
          <w:color w:val="000000"/>
          <w:sz w:val="21"/>
          <w:szCs w:val="21"/>
        </w:rPr>
        <w:t>Both an electric field </w:t>
      </w:r>
      <w:r>
        <w:rPr>
          <w:rFonts w:ascii="Times New Roman" w:eastAsia="Times New Roman" w:hAnsi="Times New Roman" w:cs="Times New Roman"/>
          <w:noProof/>
          <w:color w:val="000000"/>
          <w:sz w:val="21"/>
          <w:szCs w:val="21"/>
        </w:rPr>
        <w:drawing>
          <wp:inline distT="0" distB="0" distL="0" distR="0" wp14:anchorId="23005410" wp14:editId="5EA59F9C">
            <wp:extent cx="133985" cy="198120"/>
            <wp:effectExtent l="0" t="0" r="0" b="0"/>
            <wp:docPr id="316" name="Picture 316" descr="http://edugen.wiley.com/edugen/courses/crs4957/halliday9118/halliday9088c28/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edugen.wiley.com/edugen/courses/crs4957/halliday9118/halliday9088c28/math/math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1"/>
          <w:szCs w:val="21"/>
        </w:rPr>
        <w:t> and a magnetic field </w:t>
      </w:r>
      <w:r>
        <w:rPr>
          <w:rFonts w:ascii="Times New Roman" w:eastAsia="Times New Roman" w:hAnsi="Times New Roman" w:cs="Times New Roman"/>
          <w:noProof/>
          <w:color w:val="000000"/>
          <w:sz w:val="21"/>
          <w:szCs w:val="21"/>
        </w:rPr>
        <w:drawing>
          <wp:inline distT="0" distB="0" distL="0" distR="0" wp14:anchorId="12E90D8C" wp14:editId="11B98097">
            <wp:extent cx="133985" cy="198120"/>
            <wp:effectExtent l="0" t="0" r="0" b="0"/>
            <wp:docPr id="315" name="Picture 315" descr="http://edugen.wiley.com/edugen/courses/crs4957/halliday9118/halliday9088c28/math/mat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edugen.wiley.com/edugen/courses/crs4957/halliday9118/halliday9088c28/math/math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1"/>
          <w:szCs w:val="21"/>
        </w:rPr>
        <w:t> can produce a force on a charged particle. When the two fields are perpendicular to each other, they are said to be </w:t>
      </w:r>
      <w:r w:rsidRPr="00B02F11">
        <w:rPr>
          <w:rFonts w:ascii="Times New Roman" w:eastAsia="Times New Roman" w:hAnsi="Times New Roman" w:cs="Times New Roman"/>
          <w:i/>
          <w:iCs/>
          <w:color w:val="000000"/>
          <w:sz w:val="21"/>
          <w:szCs w:val="21"/>
        </w:rPr>
        <w:t>crossed fields</w:t>
      </w:r>
      <w:r w:rsidRPr="00B02F11">
        <w:rPr>
          <w:rFonts w:ascii="Times New Roman" w:eastAsia="Times New Roman" w:hAnsi="Times New Roman" w:cs="Times New Roman"/>
          <w:color w:val="000000"/>
          <w:sz w:val="21"/>
          <w:szCs w:val="21"/>
        </w:rPr>
        <w:t>. Here we shall examine what happens to charged particles—namely, electrons—as they move through crossed fields. We use as our example the experiment that led to the discovery of the electron in 1897 by J. J. Thomson at Cambridge University.</w:t>
      </w:r>
    </w:p>
    <w:p w:rsidR="00A175E9" w:rsidRPr="00B02F11" w:rsidRDefault="00A175E9" w:rsidP="00A175E9">
      <w:pPr>
        <w:spacing w:after="0" w:line="240" w:lineRule="auto"/>
        <w:rPr>
          <w:rFonts w:ascii="Times New Roman" w:eastAsia="Times New Roman" w:hAnsi="Times New Roman" w:cs="Times New Roman"/>
          <w:sz w:val="24"/>
          <w:szCs w:val="24"/>
        </w:rPr>
      </w:pPr>
    </w:p>
    <w:p w:rsidR="00A175E9" w:rsidRPr="00B02F11" w:rsidRDefault="00A175E9" w:rsidP="00A175E9">
      <w:pPr>
        <w:spacing w:after="0" w:line="240" w:lineRule="auto"/>
        <w:rPr>
          <w:rFonts w:ascii="Times New Roman" w:eastAsia="Times New Roman" w:hAnsi="Times New Roman" w:cs="Times New Roman"/>
          <w:sz w:val="24"/>
          <w:szCs w:val="24"/>
        </w:rPr>
      </w:pPr>
      <w:r w:rsidRPr="00B02F11">
        <w:rPr>
          <w:rFonts w:ascii="Times New Roman" w:eastAsia="Times New Roman" w:hAnsi="Times New Roman" w:cs="Times New Roman"/>
          <w:color w:val="000000"/>
          <w:sz w:val="21"/>
          <w:szCs w:val="21"/>
        </w:rPr>
        <w:t>Figure </w:t>
      </w:r>
      <w:hyperlink r:id="rId14" w:tgtFrame="_blank" w:history="1">
        <w:r w:rsidRPr="00B02F11">
          <w:rPr>
            <w:rFonts w:ascii="Times New Roman" w:eastAsia="Times New Roman" w:hAnsi="Times New Roman" w:cs="Times New Roman"/>
            <w:color w:val="928859"/>
            <w:sz w:val="21"/>
            <w:szCs w:val="21"/>
            <w:u w:val="single"/>
          </w:rPr>
          <w:t>28-7</w:t>
        </w:r>
      </w:hyperlink>
      <w:r w:rsidRPr="00B02F11">
        <w:rPr>
          <w:rFonts w:ascii="Times New Roman" w:eastAsia="Times New Roman" w:hAnsi="Times New Roman" w:cs="Times New Roman"/>
          <w:color w:val="000000"/>
          <w:sz w:val="21"/>
          <w:szCs w:val="21"/>
        </w:rPr>
        <w:t> shows a modern, simplified version of Thomson's experimental apparatus—a </w:t>
      </w:r>
      <w:r w:rsidRPr="00B02F11">
        <w:rPr>
          <w:rFonts w:ascii="Times New Roman" w:eastAsia="Times New Roman" w:hAnsi="Times New Roman" w:cs="Times New Roman"/>
          <w:i/>
          <w:iCs/>
          <w:color w:val="000000"/>
          <w:sz w:val="21"/>
          <w:szCs w:val="21"/>
        </w:rPr>
        <w:t>cathode ray tube</w:t>
      </w:r>
      <w:r w:rsidRPr="00B02F11">
        <w:rPr>
          <w:rFonts w:ascii="Times New Roman" w:eastAsia="Times New Roman" w:hAnsi="Times New Roman" w:cs="Times New Roman"/>
          <w:color w:val="000000"/>
          <w:sz w:val="21"/>
          <w:szCs w:val="21"/>
        </w:rPr>
        <w:t> (which is like the picture tube in an old type television set). Charged particles (which we now know as electrons) are emitted by a hot filament at the rear of the evacuated tube and are accelerated by an applied potential difference </w:t>
      </w:r>
      <w:r w:rsidRPr="00B02F11">
        <w:rPr>
          <w:rFonts w:ascii="Times New Roman" w:eastAsia="Times New Roman" w:hAnsi="Times New Roman" w:cs="Times New Roman"/>
          <w:i/>
          <w:iCs/>
          <w:color w:val="000000"/>
          <w:sz w:val="21"/>
          <w:szCs w:val="21"/>
        </w:rPr>
        <w:t>ν</w:t>
      </w:r>
      <w:r w:rsidRPr="00B02F11">
        <w:rPr>
          <w:rFonts w:ascii="Times New Roman" w:eastAsia="Times New Roman" w:hAnsi="Times New Roman" w:cs="Times New Roman"/>
          <w:color w:val="000000"/>
          <w:sz w:val="21"/>
          <w:szCs w:val="21"/>
        </w:rPr>
        <w:t>. After they pass through a slit in screen C, they form a narrow beam. They then pass through a region of crossed </w:t>
      </w:r>
      <w:r>
        <w:rPr>
          <w:rFonts w:ascii="Times New Roman" w:eastAsia="Times New Roman" w:hAnsi="Times New Roman" w:cs="Times New Roman"/>
          <w:noProof/>
          <w:color w:val="000000"/>
          <w:sz w:val="21"/>
          <w:szCs w:val="21"/>
        </w:rPr>
        <w:drawing>
          <wp:inline distT="0" distB="0" distL="0" distR="0" wp14:anchorId="1486D456" wp14:editId="138C928E">
            <wp:extent cx="133985" cy="198120"/>
            <wp:effectExtent l="0" t="0" r="0" b="0"/>
            <wp:docPr id="314" name="Picture 314" descr="http://edugen.wiley.com/edugen/courses/crs4957/halliday9118/halliday9088c28/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edugen.wiley.com/edugen/courses/crs4957/halliday9118/halliday9088c28/math/math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1"/>
          <w:szCs w:val="21"/>
        </w:rPr>
        <w:t> and </w:t>
      </w:r>
      <w:r>
        <w:rPr>
          <w:rFonts w:ascii="Times New Roman" w:eastAsia="Times New Roman" w:hAnsi="Times New Roman" w:cs="Times New Roman"/>
          <w:noProof/>
          <w:color w:val="000000"/>
          <w:sz w:val="21"/>
          <w:szCs w:val="21"/>
        </w:rPr>
        <w:drawing>
          <wp:inline distT="0" distB="0" distL="0" distR="0" wp14:anchorId="12DF049D" wp14:editId="10C0C943">
            <wp:extent cx="133985" cy="198120"/>
            <wp:effectExtent l="0" t="0" r="0" b="0"/>
            <wp:docPr id="313" name="Picture 313" descr="http://edugen.wiley.com/edugen/courses/crs4957/halliday9118/halliday9088c28/math/mat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edugen.wiley.com/edugen/courses/crs4957/halliday9118/halliday9088c28/math/math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1"/>
          <w:szCs w:val="21"/>
        </w:rPr>
        <w:t xml:space="preserve"> fields, headed toward a fluorescent screen S, where they produce a spot of light (on a television screen the spot is part of the picture). The forces on the charged particles in the crossed-fields region can deflect them from the center of the screen. By controlling the magnitudes and directions of the fields, Thomson could thus control where the spot of light appeared on the screen. Recall that the force on a negatively charged particle due to an electric field is directed opposite the field. </w:t>
      </w:r>
      <w:proofErr w:type="gramStart"/>
      <w:r w:rsidRPr="00B02F11">
        <w:rPr>
          <w:rFonts w:ascii="Times New Roman" w:eastAsia="Times New Roman" w:hAnsi="Times New Roman" w:cs="Times New Roman"/>
          <w:color w:val="000000"/>
          <w:sz w:val="21"/>
          <w:szCs w:val="21"/>
        </w:rPr>
        <w:t>Thus, for the arrangement of Fig.</w:t>
      </w:r>
      <w:proofErr w:type="gramEnd"/>
      <w:r w:rsidRPr="00B02F11">
        <w:rPr>
          <w:rFonts w:ascii="Times New Roman" w:eastAsia="Times New Roman" w:hAnsi="Times New Roman" w:cs="Times New Roman"/>
          <w:color w:val="000000"/>
          <w:sz w:val="21"/>
          <w:szCs w:val="21"/>
        </w:rPr>
        <w:t> </w:t>
      </w:r>
      <w:hyperlink r:id="rId15" w:tgtFrame="_blank" w:history="1">
        <w:r w:rsidRPr="00B02F11">
          <w:rPr>
            <w:rFonts w:ascii="Times New Roman" w:eastAsia="Times New Roman" w:hAnsi="Times New Roman" w:cs="Times New Roman"/>
            <w:color w:val="928859"/>
            <w:sz w:val="21"/>
            <w:szCs w:val="21"/>
            <w:u w:val="single"/>
          </w:rPr>
          <w:t>28-7</w:t>
        </w:r>
      </w:hyperlink>
      <w:r w:rsidRPr="00B02F11">
        <w:rPr>
          <w:rFonts w:ascii="Times New Roman" w:eastAsia="Times New Roman" w:hAnsi="Times New Roman" w:cs="Times New Roman"/>
          <w:color w:val="000000"/>
          <w:sz w:val="21"/>
          <w:szCs w:val="21"/>
        </w:rPr>
        <w:t>, electrons are forced up the page by electric field </w:t>
      </w:r>
      <w:r>
        <w:rPr>
          <w:rFonts w:ascii="Times New Roman" w:eastAsia="Times New Roman" w:hAnsi="Times New Roman" w:cs="Times New Roman"/>
          <w:noProof/>
          <w:color w:val="000000"/>
          <w:sz w:val="21"/>
          <w:szCs w:val="21"/>
        </w:rPr>
        <w:drawing>
          <wp:inline distT="0" distB="0" distL="0" distR="0" wp14:anchorId="4EF5DB17" wp14:editId="48E2F3B2">
            <wp:extent cx="133985" cy="198120"/>
            <wp:effectExtent l="0" t="0" r="0" b="0"/>
            <wp:docPr id="312" name="Picture 312" descr="http://edugen.wiley.com/edugen/courses/crs4957/halliday9118/halliday9088c28/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edugen.wiley.com/edugen/courses/crs4957/halliday9118/halliday9088c28/math/math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1"/>
          <w:szCs w:val="21"/>
        </w:rPr>
        <w:t xml:space="preserve"> and down the page by magnetic </w:t>
      </w:r>
      <w:proofErr w:type="gramStart"/>
      <w:r w:rsidRPr="00B02F11">
        <w:rPr>
          <w:rFonts w:ascii="Times New Roman" w:eastAsia="Times New Roman" w:hAnsi="Times New Roman" w:cs="Times New Roman"/>
          <w:color w:val="000000"/>
          <w:sz w:val="21"/>
          <w:szCs w:val="21"/>
        </w:rPr>
        <w:t>field </w:t>
      </w:r>
      <w:proofErr w:type="gramEnd"/>
      <w:r>
        <w:rPr>
          <w:rFonts w:ascii="Times New Roman" w:eastAsia="Times New Roman" w:hAnsi="Times New Roman" w:cs="Times New Roman"/>
          <w:noProof/>
          <w:color w:val="000000"/>
          <w:sz w:val="21"/>
          <w:szCs w:val="21"/>
        </w:rPr>
        <w:drawing>
          <wp:inline distT="0" distB="0" distL="0" distR="0" wp14:anchorId="45ABD48C" wp14:editId="6C05D360">
            <wp:extent cx="133985" cy="198120"/>
            <wp:effectExtent l="0" t="0" r="0" b="0"/>
            <wp:docPr id="311" name="Picture 311" descr="http://edugen.wiley.com/edugen/courses/crs4957/halliday9118/halliday9088c28/math/mat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edugen.wiley.com/edugen/courses/crs4957/halliday9118/halliday9088c28/math/math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1"/>
          <w:szCs w:val="21"/>
        </w:rPr>
        <w:t>; that is, the forces are </w:t>
      </w:r>
      <w:r w:rsidRPr="00B02F11">
        <w:rPr>
          <w:rFonts w:ascii="Times New Roman" w:eastAsia="Times New Roman" w:hAnsi="Times New Roman" w:cs="Times New Roman"/>
          <w:i/>
          <w:iCs/>
          <w:color w:val="000000"/>
          <w:sz w:val="21"/>
          <w:szCs w:val="21"/>
        </w:rPr>
        <w:t>in opposition.</w:t>
      </w:r>
      <w:r w:rsidRPr="00B02F11">
        <w:rPr>
          <w:rFonts w:ascii="Times New Roman" w:eastAsia="Times New Roman" w:hAnsi="Times New Roman" w:cs="Times New Roman"/>
          <w:color w:val="000000"/>
          <w:sz w:val="21"/>
          <w:szCs w:val="21"/>
        </w:rPr>
        <w:t> Thomson's procedure was equivalent to the following series of steps.</w:t>
      </w:r>
    </w:p>
    <w:tbl>
      <w:tblPr>
        <w:tblW w:w="5000" w:type="pct"/>
        <w:tblCellSpacing w:w="0" w:type="dxa"/>
        <w:tblCellMar>
          <w:left w:w="0" w:type="dxa"/>
          <w:right w:w="0" w:type="dxa"/>
        </w:tblCellMar>
        <w:tblLook w:val="04A0" w:firstRow="1" w:lastRow="0" w:firstColumn="1" w:lastColumn="0" w:noHBand="0" w:noVBand="1"/>
      </w:tblPr>
      <w:tblGrid>
        <w:gridCol w:w="294"/>
        <w:gridCol w:w="8772"/>
        <w:gridCol w:w="294"/>
      </w:tblGrid>
      <w:tr w:rsidR="00A175E9" w:rsidRPr="00B02F11" w:rsidTr="00EF6972">
        <w:trPr>
          <w:tblCellSpacing w:w="0" w:type="dxa"/>
        </w:trPr>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05571949" wp14:editId="7971CAD3">
                  <wp:extent cx="186690" cy="186690"/>
                  <wp:effectExtent l="0" t="0" r="0" b="0"/>
                  <wp:docPr id="310" name="Picture 3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72"/>
            </w:tblGrid>
            <w:tr w:rsidR="00A175E9" w:rsidRPr="00B02F11" w:rsidTr="00EF6972">
              <w:trPr>
                <w:tblCellSpacing w:w="0" w:type="dxa"/>
                <w:jc w:val="center"/>
              </w:trPr>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1D7F0188" wp14:editId="2C6A8211">
                        <wp:extent cx="5715" cy="58420"/>
                        <wp:effectExtent l="0" t="0" r="0" b="0"/>
                        <wp:docPr id="309" name="Picture 30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A175E9" w:rsidRPr="00B02F11" w:rsidTr="00EF697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32"/>
                  </w:tblGrid>
                  <w:tr w:rsidR="00A175E9" w:rsidRPr="00B02F11" w:rsidTr="00EF697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32"/>
                        </w:tblGrid>
                        <w:tr w:rsidR="00A175E9" w:rsidRPr="00B02F11" w:rsidTr="00EF6972">
                          <w:trPr>
                            <w:tblCellSpacing w:w="0" w:type="dxa"/>
                            <w:jc w:val="center"/>
                          </w:trPr>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0D0CA0D8" wp14:editId="388329B4">
                                    <wp:extent cx="5715" cy="58420"/>
                                    <wp:effectExtent l="0" t="0" r="0" b="0"/>
                                    <wp:docPr id="308" name="Picture 30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A175E9" w:rsidRPr="00B02F11" w:rsidTr="00EF6972">
                          <w:trPr>
                            <w:tblCellSpacing w:w="0" w:type="dxa"/>
                            <w:jc w:val="center"/>
                          </w:trPr>
                          <w:tc>
                            <w:tcPr>
                              <w:tcW w:w="0" w:type="auto"/>
                              <w:hideMark/>
                            </w:tcPr>
                            <w:p w:rsidR="00A175E9" w:rsidRPr="00B02F11" w:rsidRDefault="00A175E9" w:rsidP="00EF6972">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1AE3B0D0" wp14:editId="2C02EDE9">
                                    <wp:extent cx="5544820" cy="2393950"/>
                                    <wp:effectExtent l="0" t="0" r="0" b="6350"/>
                                    <wp:docPr id="307" name="Picture 307" descr="http://edugen.wiley.com/edugen/courses/crs4957/halliday9118/halliday9088c28/image_n/nt0008-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edugen.wiley.com/edugen/courses/crs4957/halliday9118/halliday9088c28/image_n/nt0008-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4820" cy="2393950"/>
                                            </a:xfrm>
                                            <a:prstGeom prst="rect">
                                              <a:avLst/>
                                            </a:prstGeom>
                                            <a:noFill/>
                                            <a:ln>
                                              <a:noFill/>
                                            </a:ln>
                                          </pic:spPr>
                                        </pic:pic>
                                      </a:graphicData>
                                    </a:graphic>
                                  </wp:inline>
                                </w:drawing>
                              </w:r>
                            </w:p>
                          </w:tc>
                        </w:tr>
                        <w:tr w:rsidR="00A175E9" w:rsidRPr="00B02F11" w:rsidTr="00EF6972">
                          <w:trPr>
                            <w:tblCellSpacing w:w="0" w:type="dxa"/>
                            <w:jc w:val="center"/>
                          </w:trPr>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076DCF07" wp14:editId="1AABE8AE">
                                    <wp:extent cx="5715" cy="58420"/>
                                    <wp:effectExtent l="0" t="0" r="0" b="0"/>
                                    <wp:docPr id="306" name="Picture 30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A175E9" w:rsidRPr="00B02F11" w:rsidRDefault="00A175E9" w:rsidP="00EF6972">
                        <w:pPr>
                          <w:spacing w:after="0" w:line="240" w:lineRule="auto"/>
                          <w:rPr>
                            <w:rFonts w:ascii="Times New Roman" w:eastAsia="Times New Roman" w:hAnsi="Times New Roman" w:cs="Times New Roman"/>
                            <w:sz w:val="21"/>
                            <w:szCs w:val="21"/>
                          </w:rPr>
                        </w:pPr>
                      </w:p>
                    </w:tc>
                  </w:tr>
                </w:tbl>
                <w:p w:rsidR="00A175E9" w:rsidRPr="00B02F11" w:rsidRDefault="00A175E9" w:rsidP="00EF6972">
                  <w:pPr>
                    <w:spacing w:after="0" w:line="240" w:lineRule="auto"/>
                    <w:jc w:val="center"/>
                    <w:rPr>
                      <w:rFonts w:ascii="Times New Roman" w:eastAsia="Times New Roman" w:hAnsi="Times New Roman" w:cs="Times New Roman"/>
                      <w:sz w:val="21"/>
                      <w:szCs w:val="21"/>
                    </w:rPr>
                  </w:pPr>
                </w:p>
              </w:tc>
            </w:tr>
            <w:tr w:rsidR="00A175E9" w:rsidRPr="00B02F11" w:rsidTr="00EF6972">
              <w:trPr>
                <w:tblCellSpacing w:w="0" w:type="dxa"/>
                <w:jc w:val="center"/>
              </w:trPr>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500A2A56" wp14:editId="3106F7E4">
                        <wp:extent cx="5715" cy="58420"/>
                        <wp:effectExtent l="0" t="0" r="0" b="0"/>
                        <wp:docPr id="305" name="Picture 30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A175E9" w:rsidRPr="00B02F11" w:rsidTr="00EF697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27"/>
                    <w:gridCol w:w="1234"/>
                    <w:gridCol w:w="7011"/>
                  </w:tblGrid>
                  <w:tr w:rsidR="00A175E9" w:rsidRPr="00B02F11" w:rsidTr="00EF6972">
                    <w:trPr>
                      <w:tblCellSpacing w:w="0" w:type="dxa"/>
                      <w:jc w:val="center"/>
                    </w:trPr>
                    <w:tc>
                      <w:tcPr>
                        <w:tcW w:w="0" w:type="auto"/>
                        <w:noWrap/>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color w:val="928859"/>
                            <w:sz w:val="21"/>
                            <w:szCs w:val="21"/>
                          </w:rPr>
                          <w:drawing>
                            <wp:inline distT="0" distB="0" distL="0" distR="0" wp14:anchorId="7360A6B7" wp14:editId="5DE89FDB">
                              <wp:extent cx="267970" cy="186690"/>
                              <wp:effectExtent l="0" t="0" r="0" b="3810"/>
                              <wp:docPr id="304" name="Picture 304" descr="Figure zo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Figure zoom">
                                        <a:hlinkClick r:id="rId15"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186690"/>
                                      </a:xfrm>
                                      <a:prstGeom prst="rect">
                                        <a:avLst/>
                                      </a:prstGeom>
                                      <a:noFill/>
                                      <a:ln>
                                        <a:noFill/>
                                      </a:ln>
                                    </pic:spPr>
                                  </pic:pic>
                                </a:graphicData>
                              </a:graphic>
                            </wp:inline>
                          </w:drawing>
                        </w:r>
                        <w:r w:rsidRPr="00B02F11">
                          <w:rPr>
                            <w:rFonts w:ascii="Times New Roman" w:eastAsia="Times New Roman" w:hAnsi="Times New Roman" w:cs="Times New Roman"/>
                            <w:sz w:val="21"/>
                            <w:szCs w:val="21"/>
                          </w:rPr>
                          <w:t>  </w:t>
                        </w:r>
                      </w:p>
                    </w:tc>
                    <w:tc>
                      <w:tcPr>
                        <w:tcW w:w="0" w:type="auto"/>
                        <w:noWrap/>
                        <w:hideMark/>
                      </w:tcPr>
                      <w:p w:rsidR="00A175E9" w:rsidRPr="00B02F11" w:rsidRDefault="00A175E9" w:rsidP="00EF6972">
                        <w:pPr>
                          <w:spacing w:after="0" w:line="240" w:lineRule="auto"/>
                          <w:rPr>
                            <w:rFonts w:ascii="Times New Roman" w:eastAsia="Times New Roman" w:hAnsi="Times New Roman" w:cs="Times New Roman"/>
                            <w:sz w:val="21"/>
                            <w:szCs w:val="21"/>
                          </w:rPr>
                        </w:pPr>
                        <w:r w:rsidRPr="00B02F11">
                          <w:rPr>
                            <w:rFonts w:ascii="Arial" w:eastAsia="Times New Roman" w:hAnsi="Arial" w:cs="Arial"/>
                            <w:b/>
                            <w:bCs/>
                            <w:color w:val="000000"/>
                            <w:sz w:val="20"/>
                            <w:szCs w:val="20"/>
                          </w:rPr>
                          <w:t>Figure 28-7   </w:t>
                        </w:r>
                      </w:p>
                    </w:tc>
                    <w:tc>
                      <w:tcPr>
                        <w:tcW w:w="0" w:type="auto"/>
                        <w:hideMark/>
                      </w:tcPr>
                      <w:p w:rsidR="00A175E9" w:rsidRPr="00B02F11" w:rsidRDefault="00A175E9" w:rsidP="00EF6972">
                        <w:pPr>
                          <w:spacing w:after="0" w:line="240" w:lineRule="auto"/>
                          <w:rPr>
                            <w:rFonts w:ascii="Times New Roman" w:eastAsia="Times New Roman" w:hAnsi="Times New Roman" w:cs="Times New Roman"/>
                            <w:sz w:val="21"/>
                            <w:szCs w:val="21"/>
                          </w:rPr>
                        </w:pPr>
                        <w:r w:rsidRPr="00B02F11">
                          <w:rPr>
                            <w:rFonts w:ascii="Times New Roman" w:eastAsia="Times New Roman" w:hAnsi="Times New Roman" w:cs="Times New Roman"/>
                            <w:color w:val="000000"/>
                            <w:sz w:val="20"/>
                            <w:szCs w:val="20"/>
                          </w:rPr>
                          <w:t>A modern version of J. J. Thomson's apparatus for measuring the ratio of mass to charge for the electron. An electric field </w:t>
                        </w:r>
                        <w:r>
                          <w:rPr>
                            <w:rFonts w:ascii="Times New Roman" w:eastAsia="Times New Roman" w:hAnsi="Times New Roman" w:cs="Times New Roman"/>
                            <w:noProof/>
                            <w:color w:val="000000"/>
                            <w:sz w:val="20"/>
                            <w:szCs w:val="20"/>
                          </w:rPr>
                          <w:drawing>
                            <wp:inline distT="0" distB="0" distL="0" distR="0" wp14:anchorId="40498B9F" wp14:editId="607E1E4A">
                              <wp:extent cx="133985" cy="198120"/>
                              <wp:effectExtent l="0" t="0" r="0" b="0"/>
                              <wp:docPr id="303" name="Picture 303" descr="http://edugen.wiley.com/edugen/courses/crs4957/halliday9118/halliday9088c28/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edugen.wiley.com/edugen/courses/crs4957/halliday9118/halliday9088c28/math/math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0"/>
                            <w:szCs w:val="20"/>
                          </w:rPr>
                          <w:t> is established by connecting a battery across the deflecting-plate terminals. The magnetic field </w:t>
                        </w:r>
                        <w:r>
                          <w:rPr>
                            <w:rFonts w:ascii="Times New Roman" w:eastAsia="Times New Roman" w:hAnsi="Times New Roman" w:cs="Times New Roman"/>
                            <w:noProof/>
                            <w:color w:val="000000"/>
                            <w:sz w:val="20"/>
                            <w:szCs w:val="20"/>
                          </w:rPr>
                          <w:drawing>
                            <wp:inline distT="0" distB="0" distL="0" distR="0" wp14:anchorId="615CDA51" wp14:editId="423042AC">
                              <wp:extent cx="133985" cy="198120"/>
                              <wp:effectExtent l="0" t="0" r="0" b="0"/>
                              <wp:docPr id="302" name="Picture 302" descr="http://edugen.wiley.com/edugen/courses/crs4957/halliday9118/halliday9088c28/math/mat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edugen.wiley.com/edugen/courses/crs4957/halliday9118/halliday9088c28/math/math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0"/>
                            <w:szCs w:val="20"/>
                          </w:rPr>
                          <w:t> is set up by means of a current in a system of coils (not shown). The magnetic field shown is into the plane of the figure, as represented by the array of </w:t>
                        </w:r>
                        <w:proofErr w:type="spellStart"/>
                        <w:r w:rsidRPr="00B02F11">
                          <w:rPr>
                            <w:rFonts w:ascii="Times New Roman" w:eastAsia="Times New Roman" w:hAnsi="Times New Roman" w:cs="Times New Roman"/>
                            <w:b/>
                            <w:bCs/>
                            <w:color w:val="000000"/>
                            <w:sz w:val="20"/>
                            <w:szCs w:val="20"/>
                          </w:rPr>
                          <w:t>X</w:t>
                        </w:r>
                        <w:r w:rsidRPr="00B02F11">
                          <w:rPr>
                            <w:rFonts w:ascii="Times New Roman" w:eastAsia="Times New Roman" w:hAnsi="Times New Roman" w:cs="Times New Roman"/>
                            <w:color w:val="000000"/>
                            <w:sz w:val="20"/>
                            <w:szCs w:val="20"/>
                          </w:rPr>
                          <w:t>s</w:t>
                        </w:r>
                        <w:proofErr w:type="spellEnd"/>
                        <w:r w:rsidRPr="00B02F11">
                          <w:rPr>
                            <w:rFonts w:ascii="Times New Roman" w:eastAsia="Times New Roman" w:hAnsi="Times New Roman" w:cs="Times New Roman"/>
                            <w:color w:val="000000"/>
                            <w:sz w:val="20"/>
                            <w:szCs w:val="20"/>
                          </w:rPr>
                          <w:t xml:space="preserve"> (which resemble the feathered ends of arrows).</w:t>
                        </w:r>
                      </w:p>
                    </w:tc>
                  </w:tr>
                </w:tbl>
                <w:p w:rsidR="00A175E9" w:rsidRPr="00B02F11" w:rsidRDefault="00A175E9" w:rsidP="00EF6972">
                  <w:pPr>
                    <w:spacing w:after="0" w:line="240" w:lineRule="auto"/>
                    <w:jc w:val="center"/>
                    <w:rPr>
                      <w:rFonts w:ascii="Times New Roman" w:eastAsia="Times New Roman" w:hAnsi="Times New Roman" w:cs="Times New Roman"/>
                      <w:sz w:val="21"/>
                      <w:szCs w:val="21"/>
                    </w:rPr>
                  </w:pPr>
                </w:p>
              </w:tc>
            </w:tr>
            <w:tr w:rsidR="00A175E9" w:rsidRPr="00B02F11" w:rsidTr="00EF6972">
              <w:trPr>
                <w:tblCellSpacing w:w="0" w:type="dxa"/>
                <w:jc w:val="center"/>
              </w:trPr>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507A93E1" wp14:editId="0987FEF3">
                        <wp:extent cx="5715" cy="58420"/>
                        <wp:effectExtent l="0" t="0" r="0" b="0"/>
                        <wp:docPr id="301" name="Picture 30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A175E9" w:rsidRPr="00B02F11" w:rsidRDefault="00A175E9" w:rsidP="00EF6972">
            <w:pPr>
              <w:spacing w:after="0" w:line="240" w:lineRule="auto"/>
              <w:rPr>
                <w:rFonts w:ascii="Times New Roman" w:eastAsia="Times New Roman" w:hAnsi="Times New Roman" w:cs="Times New Roman"/>
                <w:sz w:val="21"/>
                <w:szCs w:val="21"/>
              </w:rPr>
            </w:pPr>
          </w:p>
        </w:tc>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414C6C72" wp14:editId="2BE925C9">
                  <wp:extent cx="186690" cy="186690"/>
                  <wp:effectExtent l="0" t="0" r="0" b="0"/>
                  <wp:docPr id="300" name="Picture 30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tc>
      </w:tr>
    </w:tbl>
    <w:p w:rsidR="00A175E9" w:rsidRPr="00B02F11" w:rsidRDefault="00A175E9" w:rsidP="00A175E9">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94"/>
        <w:gridCol w:w="9066"/>
      </w:tblGrid>
      <w:tr w:rsidR="00A175E9" w:rsidRPr="00B02F11" w:rsidTr="00EF6972">
        <w:trPr>
          <w:tblCellSpacing w:w="0" w:type="dxa"/>
        </w:trPr>
        <w:tc>
          <w:tcPr>
            <w:tcW w:w="0" w:type="auto"/>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664A09A7" wp14:editId="41613D2F">
                  <wp:extent cx="186690" cy="5715"/>
                  <wp:effectExtent l="0" t="0" r="0" b="0"/>
                  <wp:docPr id="299" name="Picture 29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 cy="5715"/>
                          </a:xfrm>
                          <a:prstGeom prst="rect">
                            <a:avLst/>
                          </a:prstGeom>
                          <a:noFill/>
                          <a:ln>
                            <a:noFill/>
                          </a:ln>
                        </pic:spPr>
                      </pic:pic>
                    </a:graphicData>
                  </a:graphic>
                </wp:inline>
              </w:drawing>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63"/>
              <w:gridCol w:w="8803"/>
            </w:tblGrid>
            <w:tr w:rsidR="00A175E9" w:rsidRPr="00B02F11" w:rsidTr="00EF6972">
              <w:trPr>
                <w:tblCellSpacing w:w="0" w:type="dxa"/>
              </w:trPr>
              <w:tc>
                <w:tcPr>
                  <w:tcW w:w="0" w:type="auto"/>
                  <w:noWrap/>
                  <w:hideMark/>
                </w:tcPr>
                <w:p w:rsidR="00A175E9" w:rsidRPr="00B02F11" w:rsidRDefault="00A175E9" w:rsidP="00EF6972">
                  <w:pPr>
                    <w:spacing w:after="0" w:line="240" w:lineRule="auto"/>
                    <w:rPr>
                      <w:rFonts w:ascii="Times New Roman" w:eastAsia="Times New Roman" w:hAnsi="Times New Roman" w:cs="Times New Roman"/>
                      <w:b/>
                      <w:bCs/>
                      <w:color w:val="000000"/>
                      <w:sz w:val="21"/>
                      <w:szCs w:val="21"/>
                    </w:rPr>
                  </w:pPr>
                  <w:r w:rsidRPr="00B02F11">
                    <w:rPr>
                      <w:rFonts w:ascii="Times New Roman" w:eastAsia="Times New Roman" w:hAnsi="Times New Roman" w:cs="Times New Roman"/>
                      <w:b/>
                      <w:bCs/>
                      <w:color w:val="000000"/>
                      <w:sz w:val="21"/>
                      <w:szCs w:val="21"/>
                    </w:rPr>
                    <w:t>1.  </w:t>
                  </w:r>
                </w:p>
              </w:tc>
              <w:tc>
                <w:tcPr>
                  <w:tcW w:w="5000" w:type="pct"/>
                  <w:hideMark/>
                </w:tcPr>
                <w:p w:rsidR="00A175E9" w:rsidRPr="00B02F11" w:rsidRDefault="00A175E9" w:rsidP="00EF6972">
                  <w:pPr>
                    <w:spacing w:after="0" w:line="240" w:lineRule="auto"/>
                    <w:rPr>
                      <w:rFonts w:ascii="Times New Roman" w:eastAsia="Times New Roman" w:hAnsi="Times New Roman" w:cs="Times New Roman"/>
                      <w:sz w:val="21"/>
                      <w:szCs w:val="21"/>
                    </w:rPr>
                  </w:pPr>
                  <w:r w:rsidRPr="00B02F11">
                    <w:rPr>
                      <w:rFonts w:ascii="Times New Roman" w:eastAsia="Times New Roman" w:hAnsi="Times New Roman" w:cs="Times New Roman"/>
                      <w:sz w:val="21"/>
                      <w:szCs w:val="21"/>
                    </w:rPr>
                    <w:t>Set </w:t>
                  </w:r>
                  <w:r w:rsidRPr="00B02F11">
                    <w:rPr>
                      <w:rFonts w:ascii="Times New Roman" w:eastAsia="Times New Roman" w:hAnsi="Times New Roman" w:cs="Times New Roman"/>
                      <w:i/>
                      <w:iCs/>
                      <w:sz w:val="21"/>
                      <w:szCs w:val="21"/>
                    </w:rPr>
                    <w:t>E</w:t>
                  </w:r>
                  <w:r w:rsidRPr="00B02F11">
                    <w:rPr>
                      <w:rFonts w:ascii="Times New Roman" w:eastAsia="Times New Roman" w:hAnsi="Times New Roman" w:cs="Times New Roman"/>
                      <w:sz w:val="21"/>
                      <w:szCs w:val="21"/>
                    </w:rPr>
                    <w:t> = 0 and </w:t>
                  </w:r>
                  <w:r w:rsidRPr="00B02F11">
                    <w:rPr>
                      <w:rFonts w:ascii="Times New Roman" w:eastAsia="Times New Roman" w:hAnsi="Times New Roman" w:cs="Times New Roman"/>
                      <w:i/>
                      <w:iCs/>
                      <w:sz w:val="21"/>
                      <w:szCs w:val="21"/>
                    </w:rPr>
                    <w:t>B</w:t>
                  </w:r>
                  <w:r w:rsidRPr="00B02F11">
                    <w:rPr>
                      <w:rFonts w:ascii="Times New Roman" w:eastAsia="Times New Roman" w:hAnsi="Times New Roman" w:cs="Times New Roman"/>
                      <w:sz w:val="21"/>
                      <w:szCs w:val="21"/>
                    </w:rPr>
                    <w:t xml:space="preserve"> = 0 and note the position of the spot on screen S due to the </w:t>
                  </w:r>
                  <w:proofErr w:type="spellStart"/>
                  <w:r w:rsidRPr="00B02F11">
                    <w:rPr>
                      <w:rFonts w:ascii="Times New Roman" w:eastAsia="Times New Roman" w:hAnsi="Times New Roman" w:cs="Times New Roman"/>
                      <w:sz w:val="21"/>
                      <w:szCs w:val="21"/>
                    </w:rPr>
                    <w:t>undeflected</w:t>
                  </w:r>
                  <w:proofErr w:type="spellEnd"/>
                  <w:r w:rsidRPr="00B02F11">
                    <w:rPr>
                      <w:rFonts w:ascii="Times New Roman" w:eastAsia="Times New Roman" w:hAnsi="Times New Roman" w:cs="Times New Roman"/>
                      <w:sz w:val="21"/>
                      <w:szCs w:val="21"/>
                    </w:rPr>
                    <w:t xml:space="preserve"> beam.</w:t>
                  </w:r>
                </w:p>
              </w:tc>
            </w:tr>
            <w:tr w:rsidR="00A175E9" w:rsidRPr="00B02F11" w:rsidTr="00EF6972">
              <w:trPr>
                <w:tblCellSpacing w:w="0" w:type="dxa"/>
              </w:trPr>
              <w:tc>
                <w:tcPr>
                  <w:tcW w:w="0" w:type="auto"/>
                  <w:gridSpan w:val="2"/>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4A751508" wp14:editId="08B4AF66">
                        <wp:extent cx="5715" cy="46355"/>
                        <wp:effectExtent l="0" t="0" r="0" b="0"/>
                        <wp:docPr id="298" name="Picture 29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46355"/>
                                </a:xfrm>
                                <a:prstGeom prst="rect">
                                  <a:avLst/>
                                </a:prstGeom>
                                <a:noFill/>
                                <a:ln>
                                  <a:noFill/>
                                </a:ln>
                              </pic:spPr>
                            </pic:pic>
                          </a:graphicData>
                        </a:graphic>
                      </wp:inline>
                    </w:drawing>
                  </w:r>
                </w:p>
              </w:tc>
            </w:tr>
            <w:tr w:rsidR="00A175E9" w:rsidRPr="00B02F11" w:rsidTr="00EF6972">
              <w:trPr>
                <w:tblCellSpacing w:w="0" w:type="dxa"/>
              </w:trPr>
              <w:tc>
                <w:tcPr>
                  <w:tcW w:w="0" w:type="auto"/>
                  <w:noWrap/>
                  <w:hideMark/>
                </w:tcPr>
                <w:p w:rsidR="00A175E9" w:rsidRPr="00B02F11" w:rsidRDefault="00A175E9" w:rsidP="00EF6972">
                  <w:pPr>
                    <w:spacing w:after="0" w:line="240" w:lineRule="auto"/>
                    <w:rPr>
                      <w:rFonts w:ascii="Times New Roman" w:eastAsia="Times New Roman" w:hAnsi="Times New Roman" w:cs="Times New Roman"/>
                      <w:b/>
                      <w:bCs/>
                      <w:color w:val="000000"/>
                      <w:sz w:val="21"/>
                      <w:szCs w:val="21"/>
                    </w:rPr>
                  </w:pPr>
                  <w:r w:rsidRPr="00B02F11">
                    <w:rPr>
                      <w:rFonts w:ascii="Times New Roman" w:eastAsia="Times New Roman" w:hAnsi="Times New Roman" w:cs="Times New Roman"/>
                      <w:b/>
                      <w:bCs/>
                      <w:color w:val="000000"/>
                      <w:sz w:val="21"/>
                      <w:szCs w:val="21"/>
                    </w:rPr>
                    <w:t>2.  </w:t>
                  </w:r>
                </w:p>
              </w:tc>
              <w:tc>
                <w:tcPr>
                  <w:tcW w:w="5000" w:type="pct"/>
                  <w:hideMark/>
                </w:tcPr>
                <w:p w:rsidR="00A175E9" w:rsidRPr="00B02F11" w:rsidRDefault="00A175E9" w:rsidP="00EF6972">
                  <w:pPr>
                    <w:spacing w:after="0" w:line="240" w:lineRule="auto"/>
                    <w:rPr>
                      <w:rFonts w:ascii="Times New Roman" w:eastAsia="Times New Roman" w:hAnsi="Times New Roman" w:cs="Times New Roman"/>
                      <w:sz w:val="21"/>
                      <w:szCs w:val="21"/>
                    </w:rPr>
                  </w:pPr>
                  <w:r w:rsidRPr="00B02F11">
                    <w:rPr>
                      <w:rFonts w:ascii="Times New Roman" w:eastAsia="Times New Roman" w:hAnsi="Times New Roman" w:cs="Times New Roman"/>
                      <w:sz w:val="21"/>
                      <w:szCs w:val="21"/>
                    </w:rPr>
                    <w:t>Turn on </w:t>
                  </w:r>
                  <w:r>
                    <w:rPr>
                      <w:rFonts w:ascii="Times New Roman" w:eastAsia="Times New Roman" w:hAnsi="Times New Roman" w:cs="Times New Roman"/>
                      <w:noProof/>
                      <w:sz w:val="21"/>
                      <w:szCs w:val="21"/>
                    </w:rPr>
                    <w:drawing>
                      <wp:inline distT="0" distB="0" distL="0" distR="0" wp14:anchorId="16B98737" wp14:editId="6685146E">
                        <wp:extent cx="133985" cy="198120"/>
                        <wp:effectExtent l="0" t="0" r="0" b="0"/>
                        <wp:docPr id="297" name="Picture 297" descr="http://edugen.wiley.com/edugen/courses/crs4957/halliday9118/halliday9088c28/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edugen.wiley.com/edugen/courses/crs4957/halliday9118/halliday9088c28/math/math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sz w:val="21"/>
                      <w:szCs w:val="21"/>
                    </w:rPr>
                    <w:t> and measure the resulting beam deflection.</w:t>
                  </w:r>
                </w:p>
              </w:tc>
            </w:tr>
            <w:tr w:rsidR="00A175E9" w:rsidRPr="00B02F11" w:rsidTr="00EF6972">
              <w:trPr>
                <w:tblCellSpacing w:w="0" w:type="dxa"/>
              </w:trPr>
              <w:tc>
                <w:tcPr>
                  <w:tcW w:w="0" w:type="auto"/>
                  <w:gridSpan w:val="2"/>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1A6DBCCB" wp14:editId="7EF082BF">
                        <wp:extent cx="5715" cy="46355"/>
                        <wp:effectExtent l="0" t="0" r="0" b="0"/>
                        <wp:docPr id="296" name="Picture 29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46355"/>
                                </a:xfrm>
                                <a:prstGeom prst="rect">
                                  <a:avLst/>
                                </a:prstGeom>
                                <a:noFill/>
                                <a:ln>
                                  <a:noFill/>
                                </a:ln>
                              </pic:spPr>
                            </pic:pic>
                          </a:graphicData>
                        </a:graphic>
                      </wp:inline>
                    </w:drawing>
                  </w:r>
                </w:p>
              </w:tc>
            </w:tr>
            <w:tr w:rsidR="00A175E9" w:rsidRPr="00B02F11" w:rsidTr="00EF6972">
              <w:trPr>
                <w:tblCellSpacing w:w="0" w:type="dxa"/>
              </w:trPr>
              <w:tc>
                <w:tcPr>
                  <w:tcW w:w="0" w:type="auto"/>
                  <w:noWrap/>
                  <w:hideMark/>
                </w:tcPr>
                <w:p w:rsidR="00A175E9" w:rsidRPr="00B02F11" w:rsidRDefault="00A175E9" w:rsidP="00EF6972">
                  <w:pPr>
                    <w:spacing w:after="0" w:line="240" w:lineRule="auto"/>
                    <w:rPr>
                      <w:rFonts w:ascii="Times New Roman" w:eastAsia="Times New Roman" w:hAnsi="Times New Roman" w:cs="Times New Roman"/>
                      <w:b/>
                      <w:bCs/>
                      <w:color w:val="000000"/>
                      <w:sz w:val="21"/>
                      <w:szCs w:val="21"/>
                    </w:rPr>
                  </w:pPr>
                  <w:r w:rsidRPr="00B02F11">
                    <w:rPr>
                      <w:rFonts w:ascii="Times New Roman" w:eastAsia="Times New Roman" w:hAnsi="Times New Roman" w:cs="Times New Roman"/>
                      <w:b/>
                      <w:bCs/>
                      <w:color w:val="000000"/>
                      <w:sz w:val="21"/>
                      <w:szCs w:val="21"/>
                    </w:rPr>
                    <w:t>3.  </w:t>
                  </w:r>
                </w:p>
              </w:tc>
              <w:tc>
                <w:tcPr>
                  <w:tcW w:w="5000" w:type="pct"/>
                  <w:hideMark/>
                </w:tcPr>
                <w:p w:rsidR="00A175E9" w:rsidRPr="00B02F11" w:rsidRDefault="00A175E9" w:rsidP="00EF6972">
                  <w:pPr>
                    <w:spacing w:after="0" w:line="240" w:lineRule="auto"/>
                    <w:rPr>
                      <w:rFonts w:ascii="Times New Roman" w:eastAsia="Times New Roman" w:hAnsi="Times New Roman" w:cs="Times New Roman"/>
                      <w:sz w:val="21"/>
                      <w:szCs w:val="21"/>
                    </w:rPr>
                  </w:pPr>
                  <w:proofErr w:type="gramStart"/>
                  <w:r w:rsidRPr="00B02F11">
                    <w:rPr>
                      <w:rFonts w:ascii="Times New Roman" w:eastAsia="Times New Roman" w:hAnsi="Times New Roman" w:cs="Times New Roman"/>
                      <w:sz w:val="21"/>
                      <w:szCs w:val="21"/>
                    </w:rPr>
                    <w:t>Maintaining </w:t>
                  </w:r>
                  <w:proofErr w:type="gramEnd"/>
                  <w:r>
                    <w:rPr>
                      <w:rFonts w:ascii="Times New Roman" w:eastAsia="Times New Roman" w:hAnsi="Times New Roman" w:cs="Times New Roman"/>
                      <w:noProof/>
                      <w:sz w:val="21"/>
                      <w:szCs w:val="21"/>
                    </w:rPr>
                    <w:drawing>
                      <wp:inline distT="0" distB="0" distL="0" distR="0" wp14:anchorId="6BD4D2C5" wp14:editId="5EA6B34B">
                        <wp:extent cx="133985" cy="198120"/>
                        <wp:effectExtent l="0" t="0" r="0" b="0"/>
                        <wp:docPr id="295" name="Picture 295" descr="http://edugen.wiley.com/edugen/courses/crs4957/halliday9118/halliday9088c28/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edugen.wiley.com/edugen/courses/crs4957/halliday9118/halliday9088c28/math/math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sz w:val="21"/>
                      <w:szCs w:val="21"/>
                    </w:rPr>
                    <w:t>, now turn on </w:t>
                  </w:r>
                  <w:r>
                    <w:rPr>
                      <w:rFonts w:ascii="Times New Roman" w:eastAsia="Times New Roman" w:hAnsi="Times New Roman" w:cs="Times New Roman"/>
                      <w:noProof/>
                      <w:sz w:val="21"/>
                      <w:szCs w:val="21"/>
                    </w:rPr>
                    <w:drawing>
                      <wp:inline distT="0" distB="0" distL="0" distR="0" wp14:anchorId="3C393B75" wp14:editId="7AAAD0F7">
                        <wp:extent cx="133985" cy="198120"/>
                        <wp:effectExtent l="0" t="0" r="0" b="0"/>
                        <wp:docPr id="294" name="Picture 294" descr="http://edugen.wiley.com/edugen/courses/crs4957/halliday9118/halliday9088c28/math/mat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edugen.wiley.com/edugen/courses/crs4957/halliday9118/halliday9088c28/math/math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sz w:val="21"/>
                      <w:szCs w:val="21"/>
                    </w:rPr>
                    <w:t xml:space="preserve"> and adjust its value until the beam returns to the </w:t>
                  </w:r>
                  <w:proofErr w:type="spellStart"/>
                  <w:r w:rsidRPr="00B02F11">
                    <w:rPr>
                      <w:rFonts w:ascii="Times New Roman" w:eastAsia="Times New Roman" w:hAnsi="Times New Roman" w:cs="Times New Roman"/>
                      <w:sz w:val="21"/>
                      <w:szCs w:val="21"/>
                    </w:rPr>
                    <w:t>undeflected</w:t>
                  </w:r>
                  <w:proofErr w:type="spellEnd"/>
                  <w:r w:rsidRPr="00B02F11">
                    <w:rPr>
                      <w:rFonts w:ascii="Times New Roman" w:eastAsia="Times New Roman" w:hAnsi="Times New Roman" w:cs="Times New Roman"/>
                      <w:sz w:val="21"/>
                      <w:szCs w:val="21"/>
                    </w:rPr>
                    <w:t xml:space="preserve"> position. (With the forces in opposition, they can be made to cancel.)</w:t>
                  </w:r>
                </w:p>
              </w:tc>
            </w:tr>
          </w:tbl>
          <w:p w:rsidR="00A175E9" w:rsidRPr="00B02F11" w:rsidRDefault="00A175E9" w:rsidP="00EF6972">
            <w:pPr>
              <w:spacing w:after="0" w:line="240" w:lineRule="auto"/>
              <w:rPr>
                <w:rFonts w:ascii="Times New Roman" w:eastAsia="Times New Roman" w:hAnsi="Times New Roman" w:cs="Times New Roman"/>
                <w:sz w:val="21"/>
                <w:szCs w:val="21"/>
              </w:rPr>
            </w:pPr>
          </w:p>
        </w:tc>
      </w:tr>
    </w:tbl>
    <w:p w:rsidR="00A175E9" w:rsidRPr="00B02F11" w:rsidRDefault="00A175E9" w:rsidP="00A175E9">
      <w:pPr>
        <w:spacing w:after="0" w:line="240" w:lineRule="auto"/>
        <w:rPr>
          <w:rFonts w:ascii="Times New Roman" w:eastAsia="Times New Roman" w:hAnsi="Times New Roman" w:cs="Times New Roman"/>
          <w:color w:val="000000"/>
          <w:sz w:val="21"/>
          <w:szCs w:val="21"/>
        </w:rPr>
      </w:pPr>
    </w:p>
    <w:p w:rsidR="00A175E9" w:rsidRPr="00B02F11" w:rsidRDefault="00A175E9" w:rsidP="00A175E9">
      <w:pPr>
        <w:spacing w:after="0" w:line="240" w:lineRule="auto"/>
        <w:rPr>
          <w:rFonts w:ascii="Times New Roman" w:eastAsia="Times New Roman" w:hAnsi="Times New Roman" w:cs="Times New Roman"/>
          <w:sz w:val="24"/>
          <w:szCs w:val="24"/>
        </w:rPr>
      </w:pPr>
      <w:r w:rsidRPr="00B02F11">
        <w:rPr>
          <w:rFonts w:ascii="Times New Roman" w:eastAsia="Times New Roman" w:hAnsi="Times New Roman" w:cs="Times New Roman"/>
          <w:color w:val="000000"/>
          <w:sz w:val="21"/>
          <w:szCs w:val="21"/>
        </w:rPr>
        <w:lastRenderedPageBreak/>
        <w:t>We discussed the deflection of a charged particle moving through an electric field </w:t>
      </w:r>
      <w:r>
        <w:rPr>
          <w:rFonts w:ascii="Times New Roman" w:eastAsia="Times New Roman" w:hAnsi="Times New Roman" w:cs="Times New Roman"/>
          <w:noProof/>
          <w:color w:val="000000"/>
          <w:sz w:val="21"/>
          <w:szCs w:val="21"/>
        </w:rPr>
        <w:drawing>
          <wp:inline distT="0" distB="0" distL="0" distR="0" wp14:anchorId="061F8F4B" wp14:editId="03C8D198">
            <wp:extent cx="133985" cy="198120"/>
            <wp:effectExtent l="0" t="0" r="0" b="0"/>
            <wp:docPr id="293" name="Picture 293" descr="http://edugen.wiley.com/edugen/courses/crs4957/halliday9118/halliday9088c28/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edugen.wiley.com/edugen/courses/crs4957/halliday9118/halliday9088c28/math/math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02F11">
        <w:rPr>
          <w:rFonts w:ascii="Times New Roman" w:eastAsia="Times New Roman" w:hAnsi="Times New Roman" w:cs="Times New Roman"/>
          <w:color w:val="000000"/>
          <w:sz w:val="21"/>
          <w:szCs w:val="21"/>
        </w:rPr>
        <w:t> between two plates (step 2 here) in the sample problem in the preceding section. We found that the deflection of the particle at the far end of the plates is</w:t>
      </w:r>
    </w:p>
    <w:tbl>
      <w:tblPr>
        <w:tblW w:w="5000" w:type="pct"/>
        <w:jc w:val="center"/>
        <w:tblCellSpacing w:w="0" w:type="dxa"/>
        <w:tblCellMar>
          <w:left w:w="0" w:type="dxa"/>
          <w:right w:w="0" w:type="dxa"/>
        </w:tblCellMar>
        <w:tblLook w:val="04A0" w:firstRow="1" w:lastRow="0" w:firstColumn="1" w:lastColumn="0" w:noHBand="0" w:noVBand="1"/>
      </w:tblPr>
      <w:tblGrid>
        <w:gridCol w:w="8730"/>
        <w:gridCol w:w="630"/>
      </w:tblGrid>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295D8950" wp14:editId="0469837B">
                  <wp:extent cx="5715" cy="58420"/>
                  <wp:effectExtent l="0" t="0" r="0" b="0"/>
                  <wp:docPr id="292" name="Picture 29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A175E9" w:rsidRPr="00B02F11" w:rsidTr="00EF6972">
        <w:trPr>
          <w:tblCellSpacing w:w="0" w:type="dxa"/>
          <w:jc w:val="center"/>
        </w:trPr>
        <w:tc>
          <w:tcPr>
            <w:tcW w:w="5000" w:type="pct"/>
            <w:vAlign w:val="center"/>
            <w:hideMark/>
          </w:tcPr>
          <w:p w:rsidR="00A175E9" w:rsidRPr="00B02F11" w:rsidRDefault="00A175E9" w:rsidP="00EF6972">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5EE5B440" wp14:editId="2D40E40A">
                  <wp:extent cx="855980" cy="390525"/>
                  <wp:effectExtent l="0" t="0" r="0" b="9525"/>
                  <wp:docPr id="291" name="Picture 291" descr="http://edugen.wiley.com/edugen/courses/crs4957/halliday9118/halliday9088c28/math/math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edugen.wiley.com/edugen/courses/crs4957/halliday9118/halliday9088c28/math/math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980" cy="390525"/>
                          </a:xfrm>
                          <a:prstGeom prst="rect">
                            <a:avLst/>
                          </a:prstGeom>
                          <a:noFill/>
                          <a:ln>
                            <a:noFill/>
                          </a:ln>
                        </pic:spPr>
                      </pic:pic>
                    </a:graphicData>
                  </a:graphic>
                </wp:inline>
              </w:drawing>
            </w:r>
          </w:p>
        </w:tc>
        <w:tc>
          <w:tcPr>
            <w:tcW w:w="0" w:type="auto"/>
            <w:noWrap/>
            <w:vAlign w:val="center"/>
            <w:hideMark/>
          </w:tcPr>
          <w:p w:rsidR="00A175E9" w:rsidRPr="00B02F11" w:rsidRDefault="00A175E9" w:rsidP="00EF6972">
            <w:pPr>
              <w:spacing w:before="100" w:beforeAutospacing="1" w:after="100" w:afterAutospacing="1" w:line="240" w:lineRule="auto"/>
              <w:jc w:val="center"/>
              <w:rPr>
                <w:rFonts w:ascii="Times New Roman" w:eastAsia="Times New Roman" w:hAnsi="Times New Roman" w:cs="Times New Roman"/>
                <w:sz w:val="21"/>
                <w:szCs w:val="21"/>
              </w:rPr>
            </w:pPr>
            <w:r w:rsidRPr="00B02F11">
              <w:rPr>
                <w:rFonts w:ascii="Times New Roman" w:eastAsia="Times New Roman" w:hAnsi="Times New Roman" w:cs="Times New Roman"/>
                <w:sz w:val="21"/>
                <w:szCs w:val="21"/>
              </w:rPr>
              <w:t>  (28-6)</w:t>
            </w:r>
          </w:p>
        </w:tc>
      </w:tr>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2D791B44" wp14:editId="1A17CC0F">
                  <wp:extent cx="5715" cy="58420"/>
                  <wp:effectExtent l="0" t="0" r="0" b="0"/>
                  <wp:docPr id="290" name="Picture 29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A175E9" w:rsidRPr="00B02F11" w:rsidRDefault="00A175E9" w:rsidP="00A175E9">
      <w:pPr>
        <w:spacing w:after="0" w:line="240" w:lineRule="auto"/>
        <w:rPr>
          <w:rFonts w:ascii="Times New Roman" w:eastAsia="Times New Roman" w:hAnsi="Times New Roman" w:cs="Times New Roman"/>
          <w:color w:val="000000"/>
          <w:sz w:val="21"/>
          <w:szCs w:val="21"/>
        </w:rPr>
      </w:pPr>
      <w:proofErr w:type="gramStart"/>
      <w:r w:rsidRPr="00B02F11">
        <w:rPr>
          <w:rFonts w:ascii="Times New Roman" w:eastAsia="Times New Roman" w:hAnsi="Times New Roman" w:cs="Times New Roman"/>
          <w:color w:val="000000"/>
          <w:sz w:val="21"/>
          <w:szCs w:val="21"/>
        </w:rPr>
        <w:t>where</w:t>
      </w:r>
      <w:proofErr w:type="gramEnd"/>
      <w:r w:rsidRPr="00B02F11">
        <w:rPr>
          <w:rFonts w:ascii="Times New Roman" w:eastAsia="Times New Roman" w:hAnsi="Times New Roman" w:cs="Times New Roman"/>
          <w:color w:val="000000"/>
          <w:sz w:val="21"/>
          <w:szCs w:val="21"/>
        </w:rPr>
        <w:t> </w:t>
      </w:r>
      <w:r w:rsidRPr="00B02F11">
        <w:rPr>
          <w:rFonts w:ascii="Times New Roman" w:eastAsia="Times New Roman" w:hAnsi="Times New Roman" w:cs="Times New Roman"/>
          <w:i/>
          <w:iCs/>
          <w:color w:val="000000"/>
          <w:sz w:val="21"/>
          <w:szCs w:val="21"/>
        </w:rPr>
        <w:t>ν</w:t>
      </w:r>
      <w:r w:rsidRPr="00B02F11">
        <w:rPr>
          <w:rFonts w:ascii="Times New Roman" w:eastAsia="Times New Roman" w:hAnsi="Times New Roman" w:cs="Times New Roman"/>
          <w:color w:val="000000"/>
          <w:sz w:val="21"/>
          <w:szCs w:val="21"/>
        </w:rPr>
        <w:t> is the particle's speed, </w:t>
      </w:r>
      <w:r w:rsidRPr="00B02F11">
        <w:rPr>
          <w:rFonts w:ascii="Times New Roman" w:eastAsia="Times New Roman" w:hAnsi="Times New Roman" w:cs="Times New Roman"/>
          <w:i/>
          <w:iCs/>
          <w:color w:val="000000"/>
          <w:sz w:val="21"/>
          <w:szCs w:val="21"/>
        </w:rPr>
        <w:t>m</w:t>
      </w:r>
      <w:r w:rsidRPr="00B02F11">
        <w:rPr>
          <w:rFonts w:ascii="Times New Roman" w:eastAsia="Times New Roman" w:hAnsi="Times New Roman" w:cs="Times New Roman"/>
          <w:color w:val="000000"/>
          <w:sz w:val="21"/>
          <w:szCs w:val="21"/>
        </w:rPr>
        <w:t> its mass, and </w:t>
      </w:r>
      <w:r w:rsidRPr="00B02F11">
        <w:rPr>
          <w:rFonts w:ascii="Times New Roman" w:eastAsia="Times New Roman" w:hAnsi="Times New Roman" w:cs="Times New Roman"/>
          <w:i/>
          <w:iCs/>
          <w:color w:val="000000"/>
          <w:sz w:val="21"/>
          <w:szCs w:val="21"/>
        </w:rPr>
        <w:t>q</w:t>
      </w:r>
      <w:r w:rsidRPr="00B02F11">
        <w:rPr>
          <w:rFonts w:ascii="Times New Roman" w:eastAsia="Times New Roman" w:hAnsi="Times New Roman" w:cs="Times New Roman"/>
          <w:color w:val="000000"/>
          <w:sz w:val="21"/>
          <w:szCs w:val="21"/>
        </w:rPr>
        <w:t> its charge, and </w:t>
      </w:r>
      <w:r w:rsidRPr="00B02F11">
        <w:rPr>
          <w:rFonts w:ascii="Times New Roman" w:eastAsia="Times New Roman" w:hAnsi="Times New Roman" w:cs="Times New Roman"/>
          <w:i/>
          <w:iCs/>
          <w:color w:val="000000"/>
          <w:sz w:val="21"/>
          <w:szCs w:val="21"/>
        </w:rPr>
        <w:t>L</w:t>
      </w:r>
      <w:r w:rsidRPr="00B02F11">
        <w:rPr>
          <w:rFonts w:ascii="Times New Roman" w:eastAsia="Times New Roman" w:hAnsi="Times New Roman" w:cs="Times New Roman"/>
          <w:color w:val="000000"/>
          <w:sz w:val="21"/>
          <w:szCs w:val="21"/>
        </w:rPr>
        <w:t> is the length of the plates. We can apply this same equation to the beam of electrons in Fig. </w:t>
      </w:r>
      <w:hyperlink r:id="rId19" w:tgtFrame="_blank" w:history="1">
        <w:r w:rsidRPr="00B02F11">
          <w:rPr>
            <w:rFonts w:ascii="Times New Roman" w:eastAsia="Times New Roman" w:hAnsi="Times New Roman" w:cs="Times New Roman"/>
            <w:color w:val="928859"/>
            <w:sz w:val="21"/>
            <w:szCs w:val="21"/>
            <w:u w:val="single"/>
          </w:rPr>
          <w:t>28-7</w:t>
        </w:r>
      </w:hyperlink>
      <w:r w:rsidRPr="00B02F11">
        <w:rPr>
          <w:rFonts w:ascii="Times New Roman" w:eastAsia="Times New Roman" w:hAnsi="Times New Roman" w:cs="Times New Roman"/>
          <w:color w:val="000000"/>
          <w:sz w:val="21"/>
          <w:szCs w:val="21"/>
        </w:rPr>
        <w:t>; if need be, we can calculate the deflection by measuring the deflection of the beam on screen S and then working back to calculate the deflection </w:t>
      </w:r>
      <w:r w:rsidRPr="00B02F11">
        <w:rPr>
          <w:rFonts w:ascii="Times New Roman" w:eastAsia="Times New Roman" w:hAnsi="Times New Roman" w:cs="Times New Roman"/>
          <w:i/>
          <w:iCs/>
          <w:color w:val="000000"/>
          <w:sz w:val="21"/>
          <w:szCs w:val="21"/>
        </w:rPr>
        <w:t>y</w:t>
      </w:r>
      <w:r w:rsidRPr="00B02F11">
        <w:rPr>
          <w:rFonts w:ascii="Times New Roman" w:eastAsia="Times New Roman" w:hAnsi="Times New Roman" w:cs="Times New Roman"/>
          <w:color w:val="000000"/>
          <w:sz w:val="21"/>
          <w:szCs w:val="21"/>
        </w:rPr>
        <w:t> at the end of the plates. (Because the direction of the deflection is set by the sign of the particle's charge, Thomson was able to show that the particles that were lighting up his screen were negatively charged.)</w:t>
      </w:r>
    </w:p>
    <w:p w:rsidR="00A175E9" w:rsidRPr="00B02F11" w:rsidRDefault="00A175E9" w:rsidP="00A175E9">
      <w:pPr>
        <w:spacing w:after="0" w:line="240" w:lineRule="auto"/>
        <w:rPr>
          <w:rFonts w:ascii="Times New Roman" w:eastAsia="Times New Roman" w:hAnsi="Times New Roman" w:cs="Times New Roman"/>
          <w:sz w:val="24"/>
          <w:szCs w:val="24"/>
        </w:rPr>
      </w:pPr>
    </w:p>
    <w:p w:rsidR="00A175E9" w:rsidRPr="00B02F11" w:rsidRDefault="00A175E9" w:rsidP="00A175E9">
      <w:pPr>
        <w:spacing w:after="0" w:line="240" w:lineRule="auto"/>
        <w:rPr>
          <w:rFonts w:ascii="Times New Roman" w:eastAsia="Times New Roman" w:hAnsi="Times New Roman" w:cs="Times New Roman"/>
          <w:sz w:val="24"/>
          <w:szCs w:val="24"/>
        </w:rPr>
      </w:pPr>
      <w:proofErr w:type="gramStart"/>
      <w:r w:rsidRPr="00B02F11">
        <w:rPr>
          <w:rFonts w:ascii="Times New Roman" w:eastAsia="Times New Roman" w:hAnsi="Times New Roman" w:cs="Times New Roman"/>
          <w:color w:val="000000"/>
          <w:sz w:val="21"/>
          <w:szCs w:val="21"/>
        </w:rPr>
        <w:t>When the two fields in Fig.</w:t>
      </w:r>
      <w:proofErr w:type="gramEnd"/>
      <w:r w:rsidRPr="00B02F11">
        <w:rPr>
          <w:rFonts w:ascii="Times New Roman" w:eastAsia="Times New Roman" w:hAnsi="Times New Roman" w:cs="Times New Roman"/>
          <w:color w:val="000000"/>
          <w:sz w:val="21"/>
          <w:szCs w:val="21"/>
        </w:rPr>
        <w:t> </w:t>
      </w:r>
      <w:hyperlink r:id="rId20" w:tgtFrame="_blank" w:history="1">
        <w:r w:rsidRPr="00B02F11">
          <w:rPr>
            <w:rFonts w:ascii="Times New Roman" w:eastAsia="Times New Roman" w:hAnsi="Times New Roman" w:cs="Times New Roman"/>
            <w:color w:val="928859"/>
            <w:sz w:val="21"/>
            <w:szCs w:val="21"/>
            <w:u w:val="single"/>
          </w:rPr>
          <w:t>28-7</w:t>
        </w:r>
      </w:hyperlink>
      <w:r w:rsidRPr="00B02F11">
        <w:rPr>
          <w:rFonts w:ascii="Times New Roman" w:eastAsia="Times New Roman" w:hAnsi="Times New Roman" w:cs="Times New Roman"/>
          <w:color w:val="000000"/>
          <w:sz w:val="21"/>
          <w:szCs w:val="21"/>
        </w:rPr>
        <w:t> </w:t>
      </w:r>
      <w:proofErr w:type="gramStart"/>
      <w:r w:rsidRPr="00B02F11">
        <w:rPr>
          <w:rFonts w:ascii="Times New Roman" w:eastAsia="Times New Roman" w:hAnsi="Times New Roman" w:cs="Times New Roman"/>
          <w:color w:val="000000"/>
          <w:sz w:val="21"/>
          <w:szCs w:val="21"/>
        </w:rPr>
        <w:t>are</w:t>
      </w:r>
      <w:proofErr w:type="gramEnd"/>
      <w:r w:rsidRPr="00B02F11">
        <w:rPr>
          <w:rFonts w:ascii="Times New Roman" w:eastAsia="Times New Roman" w:hAnsi="Times New Roman" w:cs="Times New Roman"/>
          <w:color w:val="000000"/>
          <w:sz w:val="21"/>
          <w:szCs w:val="21"/>
        </w:rPr>
        <w:t xml:space="preserve"> adjusted so that the two deflecting forces cancel (step 3), we have from </w:t>
      </w:r>
      <w:proofErr w:type="spellStart"/>
      <w:r w:rsidRPr="00B02F11">
        <w:rPr>
          <w:rFonts w:ascii="Times New Roman" w:eastAsia="Times New Roman" w:hAnsi="Times New Roman" w:cs="Times New Roman"/>
          <w:color w:val="000000"/>
          <w:sz w:val="21"/>
          <w:szCs w:val="21"/>
        </w:rPr>
        <w:t>Eqs</w:t>
      </w:r>
      <w:proofErr w:type="spellEnd"/>
      <w:r w:rsidRPr="00B02F11">
        <w:rPr>
          <w:rFonts w:ascii="Times New Roman" w:eastAsia="Times New Roman" w:hAnsi="Times New Roman" w:cs="Times New Roman"/>
          <w:color w:val="000000"/>
          <w:sz w:val="21"/>
          <w:szCs w:val="21"/>
        </w:rPr>
        <w:t>. </w:t>
      </w:r>
      <w:hyperlink r:id="rId21" w:tgtFrame="_blank" w:history="1">
        <w:r w:rsidRPr="00B02F11">
          <w:rPr>
            <w:rFonts w:ascii="Times New Roman" w:eastAsia="Times New Roman" w:hAnsi="Times New Roman" w:cs="Times New Roman"/>
            <w:color w:val="928859"/>
            <w:sz w:val="21"/>
            <w:szCs w:val="21"/>
            <w:u w:val="single"/>
          </w:rPr>
          <w:t>28-1</w:t>
        </w:r>
      </w:hyperlink>
      <w:r w:rsidRPr="00B02F11">
        <w:rPr>
          <w:rFonts w:ascii="Times New Roman" w:eastAsia="Times New Roman" w:hAnsi="Times New Roman" w:cs="Times New Roman"/>
          <w:color w:val="000000"/>
          <w:sz w:val="21"/>
          <w:szCs w:val="21"/>
        </w:rPr>
        <w:t> and </w:t>
      </w:r>
      <w:hyperlink r:id="rId22" w:tgtFrame="_blank" w:history="1">
        <w:r w:rsidRPr="00B02F11">
          <w:rPr>
            <w:rFonts w:ascii="Times New Roman" w:eastAsia="Times New Roman" w:hAnsi="Times New Roman" w:cs="Times New Roman"/>
            <w:color w:val="928859"/>
            <w:sz w:val="21"/>
            <w:szCs w:val="21"/>
            <w:u w:val="single"/>
          </w:rPr>
          <w:t>28-3</w:t>
        </w:r>
      </w:hyperlink>
    </w:p>
    <w:tbl>
      <w:tblPr>
        <w:tblW w:w="5000" w:type="pct"/>
        <w:jc w:val="center"/>
        <w:tblCellSpacing w:w="0" w:type="dxa"/>
        <w:tblCellMar>
          <w:left w:w="0" w:type="dxa"/>
          <w:right w:w="0" w:type="dxa"/>
        </w:tblCellMar>
        <w:tblLook w:val="04A0" w:firstRow="1" w:lastRow="0" w:firstColumn="1" w:lastColumn="0" w:noHBand="0" w:noVBand="1"/>
      </w:tblPr>
      <w:tblGrid>
        <w:gridCol w:w="9354"/>
        <w:gridCol w:w="6"/>
      </w:tblGrid>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593C2757" wp14:editId="73BE23A5">
                  <wp:extent cx="5715" cy="58420"/>
                  <wp:effectExtent l="0" t="0" r="0" b="0"/>
                  <wp:docPr id="289" name="Picture 28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A175E9" w:rsidRPr="00B02F11" w:rsidTr="00EF6972">
        <w:trPr>
          <w:tblCellSpacing w:w="0" w:type="dxa"/>
          <w:jc w:val="center"/>
        </w:trPr>
        <w:tc>
          <w:tcPr>
            <w:tcW w:w="5000" w:type="pct"/>
            <w:vAlign w:val="center"/>
            <w:hideMark/>
          </w:tcPr>
          <w:p w:rsidR="00A175E9" w:rsidRPr="00B02F11" w:rsidRDefault="00A175E9" w:rsidP="00EF6972">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606A787C" wp14:editId="6F9D1D83">
                  <wp:extent cx="1892935" cy="151130"/>
                  <wp:effectExtent l="0" t="0" r="0" b="1270"/>
                  <wp:docPr id="288" name="Picture 288" descr="http://edugen.wiley.com/edugen/courses/crs4957/halliday9118/halliday9088c28/math/math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edugen.wiley.com/edugen/courses/crs4957/halliday9118/halliday9088c28/math/math01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2935" cy="151130"/>
                          </a:xfrm>
                          <a:prstGeom prst="rect">
                            <a:avLst/>
                          </a:prstGeom>
                          <a:noFill/>
                          <a:ln>
                            <a:noFill/>
                          </a:ln>
                        </pic:spPr>
                      </pic:pic>
                    </a:graphicData>
                  </a:graphic>
                </wp:inline>
              </w:drawing>
            </w:r>
          </w:p>
        </w:tc>
        <w:tc>
          <w:tcPr>
            <w:tcW w:w="0" w:type="auto"/>
            <w:vAlign w:val="center"/>
            <w:hideMark/>
          </w:tcPr>
          <w:p w:rsidR="00A175E9" w:rsidRPr="00B02F11" w:rsidRDefault="00A175E9" w:rsidP="00EF6972">
            <w:pPr>
              <w:spacing w:after="0" w:line="240" w:lineRule="auto"/>
              <w:rPr>
                <w:rFonts w:ascii="Times New Roman" w:eastAsia="Times New Roman" w:hAnsi="Times New Roman" w:cs="Times New Roman"/>
                <w:sz w:val="20"/>
                <w:szCs w:val="20"/>
              </w:rPr>
            </w:pPr>
          </w:p>
        </w:tc>
      </w:tr>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79821D14" wp14:editId="0FA27716">
                  <wp:extent cx="5715" cy="58420"/>
                  <wp:effectExtent l="0" t="0" r="0" b="0"/>
                  <wp:docPr id="287" name="Picture 28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A175E9" w:rsidRPr="00B02F11" w:rsidRDefault="00A175E9" w:rsidP="00A175E9">
      <w:pPr>
        <w:spacing w:after="0" w:line="240" w:lineRule="auto"/>
        <w:rPr>
          <w:rFonts w:ascii="Times New Roman" w:eastAsia="Times New Roman" w:hAnsi="Times New Roman" w:cs="Times New Roman"/>
          <w:color w:val="000000"/>
          <w:sz w:val="21"/>
          <w:szCs w:val="21"/>
        </w:rPr>
      </w:pPr>
      <w:proofErr w:type="gramStart"/>
      <w:r w:rsidRPr="00B02F11">
        <w:rPr>
          <w:rFonts w:ascii="Times New Roman" w:eastAsia="Times New Roman" w:hAnsi="Times New Roman" w:cs="Times New Roman"/>
          <w:color w:val="000000"/>
          <w:sz w:val="21"/>
          <w:szCs w:val="21"/>
        </w:rPr>
        <w:t>or</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8730"/>
        <w:gridCol w:w="630"/>
      </w:tblGrid>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7A6A4F1A" wp14:editId="5B699C18">
                  <wp:extent cx="5715" cy="58420"/>
                  <wp:effectExtent l="0" t="0" r="0" b="0"/>
                  <wp:docPr id="286" name="Picture 28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A175E9" w:rsidRPr="00B02F11" w:rsidTr="00EF6972">
        <w:trPr>
          <w:tblCellSpacing w:w="0" w:type="dxa"/>
          <w:jc w:val="center"/>
        </w:trPr>
        <w:tc>
          <w:tcPr>
            <w:tcW w:w="5000" w:type="pct"/>
            <w:vAlign w:val="center"/>
            <w:hideMark/>
          </w:tcPr>
          <w:p w:rsidR="00A175E9" w:rsidRPr="00B02F11" w:rsidRDefault="00A175E9" w:rsidP="00EF6972">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7D962419" wp14:editId="03F3DC0E">
                  <wp:extent cx="495300" cy="279400"/>
                  <wp:effectExtent l="0" t="0" r="0" b="6350"/>
                  <wp:docPr id="285" name="Picture 285" descr="http://edugen.wiley.com/edugen/courses/crs4957/halliday9118/halliday9088c28/math/math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edugen.wiley.com/edugen/courses/crs4957/halliday9118/halliday9088c28/math/math01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p>
        </w:tc>
        <w:tc>
          <w:tcPr>
            <w:tcW w:w="0" w:type="auto"/>
            <w:noWrap/>
            <w:vAlign w:val="center"/>
            <w:hideMark/>
          </w:tcPr>
          <w:p w:rsidR="00A175E9" w:rsidRPr="00B02F11" w:rsidRDefault="00A175E9" w:rsidP="00EF6972">
            <w:pPr>
              <w:spacing w:before="100" w:beforeAutospacing="1" w:after="100" w:afterAutospacing="1" w:line="240" w:lineRule="auto"/>
              <w:jc w:val="center"/>
              <w:rPr>
                <w:rFonts w:ascii="Times New Roman" w:eastAsia="Times New Roman" w:hAnsi="Times New Roman" w:cs="Times New Roman"/>
                <w:sz w:val="21"/>
                <w:szCs w:val="21"/>
              </w:rPr>
            </w:pPr>
            <w:r w:rsidRPr="00B02F11">
              <w:rPr>
                <w:rFonts w:ascii="Times New Roman" w:eastAsia="Times New Roman" w:hAnsi="Times New Roman" w:cs="Times New Roman"/>
                <w:sz w:val="21"/>
                <w:szCs w:val="21"/>
              </w:rPr>
              <w:t>  (28-7)</w:t>
            </w:r>
          </w:p>
        </w:tc>
      </w:tr>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3D4DBA10" wp14:editId="69E7BB65">
                  <wp:extent cx="5715" cy="58420"/>
                  <wp:effectExtent l="0" t="0" r="0" b="0"/>
                  <wp:docPr id="284" name="Picture 28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A175E9" w:rsidRPr="00B02F11" w:rsidRDefault="00A175E9" w:rsidP="00A175E9">
      <w:pPr>
        <w:spacing w:after="0" w:line="240" w:lineRule="auto"/>
        <w:rPr>
          <w:rFonts w:ascii="Times New Roman" w:eastAsia="Times New Roman" w:hAnsi="Times New Roman" w:cs="Times New Roman"/>
          <w:sz w:val="24"/>
          <w:szCs w:val="24"/>
        </w:rPr>
      </w:pPr>
    </w:p>
    <w:p w:rsidR="00A175E9" w:rsidRPr="00B02F11" w:rsidRDefault="00A175E9" w:rsidP="00A175E9">
      <w:pPr>
        <w:spacing w:after="0" w:line="240" w:lineRule="auto"/>
        <w:rPr>
          <w:rFonts w:ascii="Times New Roman" w:eastAsia="Times New Roman" w:hAnsi="Times New Roman" w:cs="Times New Roman"/>
          <w:sz w:val="24"/>
          <w:szCs w:val="24"/>
        </w:rPr>
      </w:pPr>
      <w:r w:rsidRPr="00B02F11">
        <w:rPr>
          <w:rFonts w:ascii="Times New Roman" w:eastAsia="Times New Roman" w:hAnsi="Times New Roman" w:cs="Times New Roman"/>
          <w:color w:val="000000"/>
          <w:sz w:val="21"/>
          <w:szCs w:val="21"/>
        </w:rPr>
        <w:t>Thus, the crossed fields allow us to measure the speed of the charged particles passing through them. Substituting Eq. </w:t>
      </w:r>
      <w:hyperlink r:id="rId25" w:tgtFrame="_blank" w:history="1">
        <w:r w:rsidRPr="00B02F11">
          <w:rPr>
            <w:rFonts w:ascii="Times New Roman" w:eastAsia="Times New Roman" w:hAnsi="Times New Roman" w:cs="Times New Roman"/>
            <w:color w:val="928859"/>
            <w:sz w:val="21"/>
            <w:szCs w:val="21"/>
            <w:u w:val="single"/>
          </w:rPr>
          <w:t>28-7</w:t>
        </w:r>
      </w:hyperlink>
      <w:r w:rsidRPr="00B02F11">
        <w:rPr>
          <w:rFonts w:ascii="Times New Roman" w:eastAsia="Times New Roman" w:hAnsi="Times New Roman" w:cs="Times New Roman"/>
          <w:color w:val="000000"/>
          <w:sz w:val="21"/>
          <w:szCs w:val="21"/>
        </w:rPr>
        <w:t> for </w:t>
      </w:r>
      <w:r w:rsidRPr="00B02F11">
        <w:rPr>
          <w:rFonts w:ascii="Times New Roman" w:eastAsia="Times New Roman" w:hAnsi="Times New Roman" w:cs="Times New Roman"/>
          <w:i/>
          <w:iCs/>
          <w:color w:val="000000"/>
          <w:sz w:val="21"/>
          <w:szCs w:val="21"/>
        </w:rPr>
        <w:t>ν</w:t>
      </w:r>
      <w:r w:rsidRPr="00B02F11">
        <w:rPr>
          <w:rFonts w:ascii="Times New Roman" w:eastAsia="Times New Roman" w:hAnsi="Times New Roman" w:cs="Times New Roman"/>
          <w:color w:val="000000"/>
          <w:sz w:val="21"/>
          <w:szCs w:val="21"/>
        </w:rPr>
        <w:t> in Eq. </w:t>
      </w:r>
      <w:hyperlink r:id="rId26" w:tgtFrame="_blank" w:history="1">
        <w:r w:rsidRPr="00B02F11">
          <w:rPr>
            <w:rFonts w:ascii="Times New Roman" w:eastAsia="Times New Roman" w:hAnsi="Times New Roman" w:cs="Times New Roman"/>
            <w:color w:val="928859"/>
            <w:sz w:val="21"/>
            <w:szCs w:val="21"/>
            <w:u w:val="single"/>
          </w:rPr>
          <w:t>28-6</w:t>
        </w:r>
      </w:hyperlink>
      <w:r w:rsidRPr="00B02F11">
        <w:rPr>
          <w:rFonts w:ascii="Times New Roman" w:eastAsia="Times New Roman" w:hAnsi="Times New Roman" w:cs="Times New Roman"/>
          <w:color w:val="000000"/>
          <w:sz w:val="21"/>
          <w:szCs w:val="21"/>
        </w:rPr>
        <w:t> and rearranging yield</w:t>
      </w:r>
    </w:p>
    <w:tbl>
      <w:tblPr>
        <w:tblW w:w="5000" w:type="pct"/>
        <w:jc w:val="center"/>
        <w:tblCellSpacing w:w="0" w:type="dxa"/>
        <w:tblCellMar>
          <w:left w:w="0" w:type="dxa"/>
          <w:right w:w="0" w:type="dxa"/>
        </w:tblCellMar>
        <w:tblLook w:val="04A0" w:firstRow="1" w:lastRow="0" w:firstColumn="1" w:lastColumn="0" w:noHBand="0" w:noVBand="1"/>
      </w:tblPr>
      <w:tblGrid>
        <w:gridCol w:w="8730"/>
        <w:gridCol w:w="630"/>
      </w:tblGrid>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291BF653" wp14:editId="30C59BEE">
                  <wp:extent cx="5715" cy="58420"/>
                  <wp:effectExtent l="0" t="0" r="0" b="0"/>
                  <wp:docPr id="283" name="Picture 28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A175E9" w:rsidRPr="00B02F11" w:rsidTr="00EF6972">
        <w:trPr>
          <w:tblCellSpacing w:w="0" w:type="dxa"/>
          <w:jc w:val="center"/>
        </w:trPr>
        <w:tc>
          <w:tcPr>
            <w:tcW w:w="5000" w:type="pct"/>
            <w:vAlign w:val="center"/>
            <w:hideMark/>
          </w:tcPr>
          <w:p w:rsidR="00A175E9" w:rsidRPr="00B02F11" w:rsidRDefault="00A175E9" w:rsidP="00EF6972">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27FBC1C5" wp14:editId="004560E9">
                  <wp:extent cx="896620" cy="361315"/>
                  <wp:effectExtent l="0" t="0" r="0" b="635"/>
                  <wp:docPr id="282" name="Picture 282" descr="http://edugen.wiley.com/edugen/courses/crs4957/halliday9118/halliday9088c28/math/math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edugen.wiley.com/edugen/courses/crs4957/halliday9118/halliday9088c28/math/math0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620" cy="361315"/>
                          </a:xfrm>
                          <a:prstGeom prst="rect">
                            <a:avLst/>
                          </a:prstGeom>
                          <a:noFill/>
                          <a:ln>
                            <a:noFill/>
                          </a:ln>
                        </pic:spPr>
                      </pic:pic>
                    </a:graphicData>
                  </a:graphic>
                </wp:inline>
              </w:drawing>
            </w:r>
          </w:p>
        </w:tc>
        <w:tc>
          <w:tcPr>
            <w:tcW w:w="0" w:type="auto"/>
            <w:noWrap/>
            <w:vAlign w:val="center"/>
            <w:hideMark/>
          </w:tcPr>
          <w:p w:rsidR="00A175E9" w:rsidRPr="00B02F11" w:rsidRDefault="00A175E9" w:rsidP="00EF6972">
            <w:pPr>
              <w:spacing w:before="100" w:beforeAutospacing="1" w:after="100" w:afterAutospacing="1" w:line="240" w:lineRule="auto"/>
              <w:jc w:val="center"/>
              <w:rPr>
                <w:rFonts w:ascii="Times New Roman" w:eastAsia="Times New Roman" w:hAnsi="Times New Roman" w:cs="Times New Roman"/>
                <w:sz w:val="21"/>
                <w:szCs w:val="21"/>
              </w:rPr>
            </w:pPr>
            <w:r w:rsidRPr="00B02F11">
              <w:rPr>
                <w:rFonts w:ascii="Times New Roman" w:eastAsia="Times New Roman" w:hAnsi="Times New Roman" w:cs="Times New Roman"/>
                <w:sz w:val="21"/>
                <w:szCs w:val="21"/>
              </w:rPr>
              <w:t>  (28-8)</w:t>
            </w:r>
          </w:p>
        </w:tc>
      </w:tr>
      <w:tr w:rsidR="00A175E9" w:rsidRPr="00B02F11" w:rsidTr="00EF6972">
        <w:trPr>
          <w:tblCellSpacing w:w="0" w:type="dxa"/>
          <w:jc w:val="center"/>
        </w:trPr>
        <w:tc>
          <w:tcPr>
            <w:tcW w:w="0" w:type="auto"/>
            <w:gridSpan w:val="2"/>
            <w:vAlign w:val="center"/>
            <w:hideMark/>
          </w:tcPr>
          <w:p w:rsidR="00A175E9" w:rsidRPr="00B02F11" w:rsidRDefault="00A175E9" w:rsidP="00EF697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00A382EB" wp14:editId="1BE234A9">
                  <wp:extent cx="5715" cy="58420"/>
                  <wp:effectExtent l="0" t="0" r="0" b="0"/>
                  <wp:docPr id="281" name="Picture 28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A175E9" w:rsidRPr="00B02F11" w:rsidRDefault="00A175E9" w:rsidP="00A175E9">
      <w:pPr>
        <w:spacing w:after="0" w:line="240" w:lineRule="auto"/>
        <w:rPr>
          <w:rFonts w:ascii="Times New Roman" w:eastAsia="Times New Roman" w:hAnsi="Times New Roman" w:cs="Times New Roman"/>
          <w:color w:val="000000"/>
          <w:sz w:val="21"/>
          <w:szCs w:val="21"/>
        </w:rPr>
      </w:pPr>
      <w:proofErr w:type="gramStart"/>
      <w:r w:rsidRPr="00B02F11">
        <w:rPr>
          <w:rFonts w:ascii="Times New Roman" w:eastAsia="Times New Roman" w:hAnsi="Times New Roman" w:cs="Times New Roman"/>
          <w:color w:val="000000"/>
          <w:sz w:val="21"/>
          <w:szCs w:val="21"/>
        </w:rPr>
        <w:t>in</w:t>
      </w:r>
      <w:proofErr w:type="gramEnd"/>
      <w:r w:rsidRPr="00B02F11">
        <w:rPr>
          <w:rFonts w:ascii="Times New Roman" w:eastAsia="Times New Roman" w:hAnsi="Times New Roman" w:cs="Times New Roman"/>
          <w:color w:val="000000"/>
          <w:sz w:val="21"/>
          <w:szCs w:val="21"/>
        </w:rPr>
        <w:t xml:space="preserve"> which all quantities on the right can be measured. Thus, the crossed fields allow us to measure the ratio </w:t>
      </w:r>
      <w:r w:rsidRPr="00B02F11">
        <w:rPr>
          <w:rFonts w:ascii="Times New Roman" w:eastAsia="Times New Roman" w:hAnsi="Times New Roman" w:cs="Times New Roman"/>
          <w:i/>
          <w:iCs/>
          <w:color w:val="000000"/>
          <w:sz w:val="21"/>
          <w:szCs w:val="21"/>
        </w:rPr>
        <w:t>m</w:t>
      </w:r>
      <w:r w:rsidRPr="00B02F11">
        <w:rPr>
          <w:rFonts w:ascii="Times New Roman" w:eastAsia="Times New Roman" w:hAnsi="Times New Roman" w:cs="Times New Roman"/>
          <w:color w:val="000000"/>
          <w:sz w:val="21"/>
          <w:szCs w:val="21"/>
        </w:rPr>
        <w:t>/|</w:t>
      </w:r>
      <w:r w:rsidRPr="00B02F11">
        <w:rPr>
          <w:rFonts w:ascii="Times New Roman" w:eastAsia="Times New Roman" w:hAnsi="Times New Roman" w:cs="Times New Roman"/>
          <w:i/>
          <w:iCs/>
          <w:color w:val="000000"/>
          <w:sz w:val="21"/>
          <w:szCs w:val="21"/>
        </w:rPr>
        <w:t>q</w:t>
      </w:r>
      <w:r w:rsidRPr="00B02F11">
        <w:rPr>
          <w:rFonts w:ascii="Times New Roman" w:eastAsia="Times New Roman" w:hAnsi="Times New Roman" w:cs="Times New Roman"/>
          <w:color w:val="000000"/>
          <w:sz w:val="21"/>
          <w:szCs w:val="21"/>
        </w:rPr>
        <w:t>| of the particles moving through Thomson's apparatus.</w:t>
      </w:r>
    </w:p>
    <w:p w:rsidR="00A175E9" w:rsidRPr="00B02F11" w:rsidRDefault="00A175E9" w:rsidP="00A175E9">
      <w:pPr>
        <w:spacing w:after="0" w:line="240" w:lineRule="auto"/>
        <w:rPr>
          <w:rFonts w:ascii="Times New Roman" w:eastAsia="Times New Roman" w:hAnsi="Times New Roman" w:cs="Times New Roman"/>
          <w:sz w:val="24"/>
          <w:szCs w:val="24"/>
        </w:rPr>
      </w:pPr>
    </w:p>
    <w:p w:rsidR="00A175E9" w:rsidRPr="00B02F11" w:rsidRDefault="00A175E9" w:rsidP="00A175E9">
      <w:pPr>
        <w:spacing w:after="0" w:line="240" w:lineRule="auto"/>
        <w:rPr>
          <w:rFonts w:ascii="Times New Roman" w:eastAsia="Times New Roman" w:hAnsi="Times New Roman" w:cs="Times New Roman"/>
          <w:sz w:val="24"/>
          <w:szCs w:val="24"/>
        </w:rPr>
      </w:pPr>
      <w:r w:rsidRPr="00B02F11">
        <w:rPr>
          <w:rFonts w:ascii="Times New Roman" w:eastAsia="Times New Roman" w:hAnsi="Times New Roman" w:cs="Times New Roman"/>
          <w:color w:val="000000"/>
          <w:sz w:val="21"/>
          <w:szCs w:val="21"/>
        </w:rPr>
        <w:t>Thomson claimed that these particles are found in all matter. He also claimed that they are lighter than the lightest known atom (hydrogen) by a factor of more than 1000. (The exact ratio proved later to be 1836.15.) His </w:t>
      </w:r>
      <w:r w:rsidRPr="00B02F11">
        <w:rPr>
          <w:rFonts w:ascii="Times New Roman" w:eastAsia="Times New Roman" w:hAnsi="Times New Roman" w:cs="Times New Roman"/>
          <w:i/>
          <w:iCs/>
          <w:color w:val="000000"/>
          <w:sz w:val="21"/>
          <w:szCs w:val="21"/>
        </w:rPr>
        <w:t>m</w:t>
      </w:r>
      <w:r w:rsidRPr="00B02F11">
        <w:rPr>
          <w:rFonts w:ascii="Times New Roman" w:eastAsia="Times New Roman" w:hAnsi="Times New Roman" w:cs="Times New Roman"/>
          <w:color w:val="000000"/>
          <w:sz w:val="21"/>
          <w:szCs w:val="21"/>
        </w:rPr>
        <w:t>/|</w:t>
      </w:r>
      <w:r w:rsidRPr="00B02F11">
        <w:rPr>
          <w:rFonts w:ascii="Times New Roman" w:eastAsia="Times New Roman" w:hAnsi="Times New Roman" w:cs="Times New Roman"/>
          <w:i/>
          <w:iCs/>
          <w:color w:val="000000"/>
          <w:sz w:val="21"/>
          <w:szCs w:val="21"/>
        </w:rPr>
        <w:t>q</w:t>
      </w:r>
      <w:r w:rsidRPr="00B02F11">
        <w:rPr>
          <w:rFonts w:ascii="Times New Roman" w:eastAsia="Times New Roman" w:hAnsi="Times New Roman" w:cs="Times New Roman"/>
          <w:color w:val="000000"/>
          <w:sz w:val="21"/>
          <w:szCs w:val="21"/>
        </w:rPr>
        <w:t>| measurement, coupled with the boldness of his two claims, is considered to be the “discovery of the electron.”</w:t>
      </w:r>
    </w:p>
    <w:p w:rsidR="00A175E9" w:rsidRDefault="00A175E9" w:rsidP="00A175E9"/>
    <w:p w:rsidR="00A175E9" w:rsidRDefault="00A175E9"/>
    <w:sectPr w:rsidR="00A175E9" w:rsidSect="00C64DB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E9" w:rsidRDefault="00A175E9" w:rsidP="00A175E9">
      <w:pPr>
        <w:spacing w:after="0" w:line="240" w:lineRule="auto"/>
      </w:pPr>
      <w:r>
        <w:separator/>
      </w:r>
    </w:p>
  </w:endnote>
  <w:endnote w:type="continuationSeparator" w:id="0">
    <w:p w:rsidR="00A175E9" w:rsidRDefault="00A175E9" w:rsidP="00A1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9" w:rsidRDefault="00A17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6421"/>
      <w:docPartObj>
        <w:docPartGallery w:val="Page Numbers (Bottom of Page)"/>
        <w:docPartUnique/>
      </w:docPartObj>
    </w:sdtPr>
    <w:sdtEndPr>
      <w:rPr>
        <w:color w:val="808080" w:themeColor="background1" w:themeShade="80"/>
        <w:spacing w:val="60"/>
      </w:rPr>
    </w:sdtEndPr>
    <w:sdtContent>
      <w:p w:rsidR="00A175E9" w:rsidRDefault="00A175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26AE">
          <w:rPr>
            <w:noProof/>
          </w:rPr>
          <w:t>3</w:t>
        </w:r>
        <w:r>
          <w:rPr>
            <w:noProof/>
          </w:rPr>
          <w:fldChar w:fldCharType="end"/>
        </w:r>
        <w:r>
          <w:t xml:space="preserve"> | </w:t>
        </w:r>
        <w:r>
          <w:rPr>
            <w:color w:val="808080" w:themeColor="background1" w:themeShade="80"/>
            <w:spacing w:val="60"/>
          </w:rPr>
          <w:t>Page</w:t>
        </w:r>
      </w:p>
    </w:sdtContent>
  </w:sdt>
  <w:p w:rsidR="00A175E9" w:rsidRDefault="00A17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9" w:rsidRDefault="00A17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E9" w:rsidRDefault="00A175E9" w:rsidP="00A175E9">
      <w:pPr>
        <w:spacing w:after="0" w:line="240" w:lineRule="auto"/>
      </w:pPr>
      <w:r>
        <w:separator/>
      </w:r>
    </w:p>
  </w:footnote>
  <w:footnote w:type="continuationSeparator" w:id="0">
    <w:p w:rsidR="00A175E9" w:rsidRDefault="00A175E9" w:rsidP="00A17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9" w:rsidRDefault="00A17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9" w:rsidRDefault="00A17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9" w:rsidRDefault="00A17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7390"/>
    <w:multiLevelType w:val="hybridMultilevel"/>
    <w:tmpl w:val="39861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C4B5B"/>
    <w:multiLevelType w:val="hybridMultilevel"/>
    <w:tmpl w:val="3E9A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A5E17"/>
    <w:multiLevelType w:val="hybridMultilevel"/>
    <w:tmpl w:val="25C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92798"/>
    <w:multiLevelType w:val="hybridMultilevel"/>
    <w:tmpl w:val="29DE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6F92"/>
    <w:multiLevelType w:val="hybridMultilevel"/>
    <w:tmpl w:val="FC1EA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53887"/>
    <w:multiLevelType w:val="hybridMultilevel"/>
    <w:tmpl w:val="475C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04"/>
    <w:rsid w:val="00023EA1"/>
    <w:rsid w:val="000C190E"/>
    <w:rsid w:val="00682B5A"/>
    <w:rsid w:val="008026AE"/>
    <w:rsid w:val="00942F23"/>
    <w:rsid w:val="00952D95"/>
    <w:rsid w:val="00A175E9"/>
    <w:rsid w:val="00A21D04"/>
    <w:rsid w:val="00AB6C78"/>
    <w:rsid w:val="00C64DB3"/>
    <w:rsid w:val="00E9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04"/>
    <w:rPr>
      <w:rFonts w:ascii="Tahoma" w:eastAsiaTheme="minorEastAsia" w:hAnsi="Tahoma" w:cs="Tahoma"/>
      <w:sz w:val="16"/>
      <w:szCs w:val="16"/>
    </w:rPr>
  </w:style>
  <w:style w:type="character" w:styleId="Hyperlink">
    <w:name w:val="Hyperlink"/>
    <w:basedOn w:val="DefaultParagraphFont"/>
    <w:uiPriority w:val="99"/>
    <w:unhideWhenUsed/>
    <w:rsid w:val="00A21D04"/>
    <w:rPr>
      <w:color w:val="0000FF" w:themeColor="hyperlink"/>
      <w:u w:val="single"/>
    </w:rPr>
  </w:style>
  <w:style w:type="paragraph" w:styleId="ListParagraph">
    <w:name w:val="List Paragraph"/>
    <w:basedOn w:val="Normal"/>
    <w:uiPriority w:val="34"/>
    <w:qFormat/>
    <w:rsid w:val="00A21D04"/>
    <w:pPr>
      <w:ind w:left="720"/>
      <w:contextualSpacing/>
    </w:pPr>
  </w:style>
  <w:style w:type="character" w:styleId="FollowedHyperlink">
    <w:name w:val="FollowedHyperlink"/>
    <w:basedOn w:val="DefaultParagraphFont"/>
    <w:uiPriority w:val="99"/>
    <w:semiHidden/>
    <w:unhideWhenUsed/>
    <w:rsid w:val="000C190E"/>
    <w:rPr>
      <w:color w:val="800080" w:themeColor="followedHyperlink"/>
      <w:u w:val="single"/>
    </w:rPr>
  </w:style>
  <w:style w:type="paragraph" w:styleId="Header">
    <w:name w:val="header"/>
    <w:basedOn w:val="Normal"/>
    <w:link w:val="HeaderChar"/>
    <w:uiPriority w:val="99"/>
    <w:unhideWhenUsed/>
    <w:rsid w:val="00A1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E9"/>
  </w:style>
  <w:style w:type="paragraph" w:styleId="Footer">
    <w:name w:val="footer"/>
    <w:basedOn w:val="Normal"/>
    <w:link w:val="FooterChar"/>
    <w:uiPriority w:val="99"/>
    <w:unhideWhenUsed/>
    <w:rsid w:val="00A1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04"/>
    <w:rPr>
      <w:rFonts w:ascii="Tahoma" w:eastAsiaTheme="minorEastAsia" w:hAnsi="Tahoma" w:cs="Tahoma"/>
      <w:sz w:val="16"/>
      <w:szCs w:val="16"/>
    </w:rPr>
  </w:style>
  <w:style w:type="character" w:styleId="Hyperlink">
    <w:name w:val="Hyperlink"/>
    <w:basedOn w:val="DefaultParagraphFont"/>
    <w:uiPriority w:val="99"/>
    <w:unhideWhenUsed/>
    <w:rsid w:val="00A21D04"/>
    <w:rPr>
      <w:color w:val="0000FF" w:themeColor="hyperlink"/>
      <w:u w:val="single"/>
    </w:rPr>
  </w:style>
  <w:style w:type="paragraph" w:styleId="ListParagraph">
    <w:name w:val="List Paragraph"/>
    <w:basedOn w:val="Normal"/>
    <w:uiPriority w:val="34"/>
    <w:qFormat/>
    <w:rsid w:val="00A21D04"/>
    <w:pPr>
      <w:ind w:left="720"/>
      <w:contextualSpacing/>
    </w:pPr>
  </w:style>
  <w:style w:type="character" w:styleId="FollowedHyperlink">
    <w:name w:val="FollowedHyperlink"/>
    <w:basedOn w:val="DefaultParagraphFont"/>
    <w:uiPriority w:val="99"/>
    <w:semiHidden/>
    <w:unhideWhenUsed/>
    <w:rsid w:val="000C190E"/>
    <w:rPr>
      <w:color w:val="800080" w:themeColor="followedHyperlink"/>
      <w:u w:val="single"/>
    </w:rPr>
  </w:style>
  <w:style w:type="paragraph" w:styleId="Header">
    <w:name w:val="header"/>
    <w:basedOn w:val="Normal"/>
    <w:link w:val="HeaderChar"/>
    <w:uiPriority w:val="99"/>
    <w:unhideWhenUsed/>
    <w:rsid w:val="00A1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E9"/>
  </w:style>
  <w:style w:type="paragraph" w:styleId="Footer">
    <w:name w:val="footer"/>
    <w:basedOn w:val="Normal"/>
    <w:link w:val="FooterChar"/>
    <w:uiPriority w:val="99"/>
    <w:unhideWhenUsed/>
    <w:rsid w:val="00A1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hyperlink" Target="http://edugen.wiley.com/edugen/courses/crs4957/halliday9118/halliday9088c28/halliday9118/halliday9088c28/halliday9088c28xlinks.xform?id=halliday9088c28-mdis-0006" TargetMode="External"/><Relationship Id="rId3" Type="http://schemas.microsoft.com/office/2007/relationships/stylesWithEffects" Target="stylesWithEffects.xml"/><Relationship Id="rId21" Type="http://schemas.openxmlformats.org/officeDocument/2006/relationships/hyperlink" Target="http://edugen.wiley.com/edugen/courses/crs4957/halliday9118/halliday9088c28/halliday9118/halliday9088c28/halliday9088c28xlinks.xform?id=halliday9088c28-mdis-00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gif"/><Relationship Id="rId25" Type="http://schemas.openxmlformats.org/officeDocument/2006/relationships/hyperlink" Target="http://edugen.wiley.com/edugen/courses/crs4957/halliday9118/halliday9088c28/halliday9118/halliday9088c28/halliday9088c28xlinks.xform?id=halliday9088c28-mdis-0007"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edugen.wiley.com/edugen/courses/crs4957/halliday9118/halliday9088c28/halliday9118/halliday9088c28/halliday9088c28xlinks.xform?id=halliday9088c28-fig-000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9.gi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dugen.wiley.com/edugen/courses/crs4957/halliday9118/halliday9088c28/halliday9118/halliday9088c28/halliday9088c28xlinks.xform?id=halliday9088c28-fig-0007" TargetMode="External"/><Relationship Id="rId23" Type="http://schemas.openxmlformats.org/officeDocument/2006/relationships/image" Target="media/image8.gif"/><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edugen.wiley.com/edugen/courses/crs4957/halliday9118/halliday9088c28/halliday9118/halliday9088c28/halliday9088c28xlinks.xform?id=halliday9088c28-fig-000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youtube.com/watch?v=2HhaQtvICe8" TargetMode="External"/><Relationship Id="rId14" Type="http://schemas.openxmlformats.org/officeDocument/2006/relationships/hyperlink" Target="http://edugen.wiley.com/edugen/courses/crs4957/halliday9118/halliday9088c28/halliday9118/halliday9088c28/halliday9088c28xlinks.xform?id=halliday9088c28-fig-0007" TargetMode="External"/><Relationship Id="rId22" Type="http://schemas.openxmlformats.org/officeDocument/2006/relationships/hyperlink" Target="http://edugen.wiley.com/edugen/courses/crs4957/halliday9118/halliday9088c28/halliday9118/halliday9088c28/halliday9088c28xlinks.xform?id=halliday9088c28-mdis-0003" TargetMode="External"/><Relationship Id="rId27" Type="http://schemas.openxmlformats.org/officeDocument/2006/relationships/image" Target="media/image10.gi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youtube.com/watch?v=Rb6MguN0U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4</cp:revision>
  <dcterms:created xsi:type="dcterms:W3CDTF">2016-02-08T19:03:00Z</dcterms:created>
  <dcterms:modified xsi:type="dcterms:W3CDTF">2016-02-08T19:19:00Z</dcterms:modified>
</cp:coreProperties>
</file>