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5E" w:rsidRDefault="00407C28" w:rsidP="00E84637">
      <w:pPr>
        <w:pStyle w:val="NormalWeb"/>
        <w:rPr>
          <w:bCs/>
        </w:rPr>
      </w:pPr>
      <w:r w:rsidRPr="00583DB6">
        <w:rPr>
          <w:u w:val="single"/>
        </w:rPr>
        <w:t>PHYS 21</w:t>
      </w:r>
      <w:r w:rsidR="009348C7">
        <w:rPr>
          <w:u w:val="single"/>
        </w:rPr>
        <w:t>2</w:t>
      </w:r>
      <w:r w:rsidR="00583DB6" w:rsidRPr="00583DB6">
        <w:rPr>
          <w:u w:val="single"/>
        </w:rPr>
        <w:t xml:space="preserve">    </w:t>
      </w:r>
      <w:r w:rsidR="009348C7">
        <w:rPr>
          <w:u w:val="single"/>
        </w:rPr>
        <w:t>S</w:t>
      </w:r>
      <w:r w:rsidR="00260749">
        <w:rPr>
          <w:u w:val="single"/>
        </w:rPr>
        <w:t>pring 2012</w:t>
      </w:r>
      <w:r w:rsidR="00583DB6" w:rsidRPr="00583DB6">
        <w:rPr>
          <w:u w:val="single"/>
        </w:rPr>
        <w:t xml:space="preserve">  </w:t>
      </w:r>
      <w:r w:rsidRPr="00583DB6">
        <w:rPr>
          <w:u w:val="single"/>
        </w:rPr>
        <w:t xml:space="preserve"> Study Guide for Test #</w:t>
      </w:r>
      <w:r w:rsidR="00474F16">
        <w:rPr>
          <w:u w:val="single"/>
        </w:rPr>
        <w:t>3</w:t>
      </w:r>
      <w:r w:rsidRPr="00583DB6">
        <w:rPr>
          <w:u w:val="single"/>
        </w:rPr>
        <w:t xml:space="preserve">     Chapters </w:t>
      </w:r>
      <w:r w:rsidR="001F71C3">
        <w:rPr>
          <w:u w:val="single"/>
        </w:rPr>
        <w:t>2</w:t>
      </w:r>
      <w:r w:rsidR="00474F16">
        <w:rPr>
          <w:u w:val="single"/>
        </w:rPr>
        <w:t>4</w:t>
      </w:r>
      <w:r w:rsidR="009348C7">
        <w:rPr>
          <w:u w:val="single"/>
        </w:rPr>
        <w:t>,</w:t>
      </w:r>
      <w:r w:rsidR="001F71C3">
        <w:rPr>
          <w:u w:val="single"/>
        </w:rPr>
        <w:t>2</w:t>
      </w:r>
      <w:r w:rsidR="00474F16">
        <w:rPr>
          <w:u w:val="single"/>
        </w:rPr>
        <w:t>5</w:t>
      </w:r>
      <w:r w:rsidRPr="00583DB6">
        <w:rPr>
          <w:u w:val="single"/>
        </w:rPr>
        <w:t xml:space="preserve">, </w:t>
      </w:r>
      <w:r w:rsidR="009348C7">
        <w:rPr>
          <w:u w:val="single"/>
        </w:rPr>
        <w:t xml:space="preserve">&amp; </w:t>
      </w:r>
      <w:r w:rsidRPr="00583DB6">
        <w:rPr>
          <w:u w:val="single"/>
        </w:rPr>
        <w:t>2</w:t>
      </w:r>
      <w:r w:rsidR="00474F16">
        <w:rPr>
          <w:u w:val="single"/>
        </w:rPr>
        <w:t>6</w:t>
      </w:r>
      <w:r w:rsidR="00864FE6">
        <w:rPr>
          <w:u w:val="single"/>
        </w:rPr>
        <w:br/>
      </w:r>
      <w:r w:rsidR="00DC329F">
        <w:br/>
      </w:r>
      <w:r w:rsidR="00A60381">
        <w:t>T</w:t>
      </w:r>
      <w:r>
        <w:t>est will consist of regular questions</w:t>
      </w:r>
      <w:r w:rsidR="00260749">
        <w:t xml:space="preserve"> </w:t>
      </w:r>
      <w:r>
        <w:t>and problems.</w:t>
      </w:r>
      <w:r w:rsidR="00DC329F">
        <w:br/>
      </w:r>
      <w:r w:rsidR="00A1770F">
        <w:br/>
        <w:t xml:space="preserve">1. </w:t>
      </w:r>
      <w:r w:rsidR="009348C7">
        <w:rPr>
          <w:bCs/>
        </w:rPr>
        <w:t>Chapter Reading</w:t>
      </w:r>
      <w:r w:rsidR="00C048A4">
        <w:rPr>
          <w:bCs/>
        </w:rPr>
        <w:t>.</w:t>
      </w:r>
    </w:p>
    <w:p w:rsidR="00EE71BE" w:rsidRDefault="00EE71BE" w:rsidP="00E84637">
      <w:pPr>
        <w:pStyle w:val="NormalWeb"/>
        <w:rPr>
          <w:bCs/>
        </w:rPr>
      </w:pPr>
      <w:r>
        <w:rPr>
          <w:bCs/>
        </w:rPr>
        <w:t xml:space="preserve">2. </w:t>
      </w:r>
      <w:r w:rsidRPr="00864FE6">
        <w:rPr>
          <w:bCs/>
        </w:rPr>
        <w:t xml:space="preserve">Practice </w:t>
      </w:r>
      <w:proofErr w:type="spellStart"/>
      <w:r w:rsidRPr="00864FE6">
        <w:rPr>
          <w:bCs/>
        </w:rPr>
        <w:t>WileyPlus</w:t>
      </w:r>
      <w:proofErr w:type="spellEnd"/>
      <w:r w:rsidRPr="00864FE6">
        <w:rPr>
          <w:bCs/>
        </w:rPr>
        <w:t xml:space="preserve"> assignments.</w:t>
      </w:r>
    </w:p>
    <w:p w:rsidR="004B1DC4" w:rsidRDefault="00EE71BE" w:rsidP="004B1DC4">
      <w:pPr>
        <w:pStyle w:val="NormalWeb"/>
        <w:rPr>
          <w:bCs/>
        </w:rPr>
      </w:pPr>
      <w:r>
        <w:rPr>
          <w:bCs/>
        </w:rPr>
        <w:t>3</w:t>
      </w:r>
      <w:r w:rsidR="00E76F5E">
        <w:rPr>
          <w:bCs/>
        </w:rPr>
        <w:t>. Determining p</w:t>
      </w:r>
      <w:r w:rsidR="00E76F5E" w:rsidRPr="00E76F5E">
        <w:rPr>
          <w:bCs/>
        </w:rPr>
        <w:t xml:space="preserve">otential </w:t>
      </w:r>
      <w:r w:rsidR="00E76F5E">
        <w:rPr>
          <w:bCs/>
        </w:rPr>
        <w:t>d</w:t>
      </w:r>
      <w:r w:rsidR="00E76F5E" w:rsidRPr="00E76F5E">
        <w:rPr>
          <w:bCs/>
        </w:rPr>
        <w:t xml:space="preserve">ue to </w:t>
      </w:r>
      <w:r w:rsidR="00E76F5E">
        <w:rPr>
          <w:bCs/>
        </w:rPr>
        <w:t>point charges and c</w:t>
      </w:r>
      <w:r w:rsidR="00E76F5E" w:rsidRPr="00E76F5E">
        <w:rPr>
          <w:bCs/>
        </w:rPr>
        <w:t xml:space="preserve">ontinuous </w:t>
      </w:r>
      <w:r w:rsidR="00E76F5E">
        <w:rPr>
          <w:bCs/>
        </w:rPr>
        <w:t>c</w:t>
      </w:r>
      <w:r w:rsidR="00E76F5E" w:rsidRPr="00E76F5E">
        <w:rPr>
          <w:bCs/>
        </w:rPr>
        <w:t xml:space="preserve">harge </w:t>
      </w:r>
      <w:r w:rsidR="00E76F5E">
        <w:rPr>
          <w:bCs/>
        </w:rPr>
        <w:t>d</w:t>
      </w:r>
      <w:r w:rsidR="00E76F5E" w:rsidRPr="00E76F5E">
        <w:rPr>
          <w:bCs/>
        </w:rPr>
        <w:t>istribution</w:t>
      </w:r>
      <w:r w:rsidR="00E76F5E">
        <w:rPr>
          <w:bCs/>
        </w:rPr>
        <w:t>s.</w:t>
      </w:r>
      <w:r w:rsidR="004B1DC4">
        <w:rPr>
          <w:bCs/>
        </w:rPr>
        <w:br/>
      </w:r>
      <w:r w:rsidR="004B1DC4">
        <w:rPr>
          <w:noProof/>
        </w:rPr>
        <w:drawing>
          <wp:inline distT="0" distB="0" distL="0" distR="0">
            <wp:extent cx="838200" cy="304800"/>
            <wp:effectExtent l="19050" t="0" r="0" b="0"/>
            <wp:docPr id="10" name="Picture 10" descr="http://edugen.wiley.com/edugen/courses/crs1650/art/math/halliday8019c24/math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gen.wiley.com/edugen/courses/crs1650/art/math/halliday8019c24/math15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DC4">
        <w:rPr>
          <w:bCs/>
        </w:rPr>
        <w:tab/>
      </w:r>
      <w:r w:rsidR="004B1DC4">
        <w:rPr>
          <w:bCs/>
        </w:rPr>
        <w:tab/>
      </w:r>
      <w:r w:rsidR="004B1DC4">
        <w:rPr>
          <w:bCs/>
        </w:rPr>
        <w:tab/>
      </w:r>
      <w:r w:rsidR="004B1DC4">
        <w:rPr>
          <w:noProof/>
        </w:rPr>
        <w:drawing>
          <wp:inline distT="0" distB="0" distL="0" distR="0">
            <wp:extent cx="1171575" cy="371475"/>
            <wp:effectExtent l="19050" t="0" r="9525" b="0"/>
            <wp:docPr id="7" name="Picture 7" descr="http://edugen.wiley.com/edugen/courses/crs1650/art/math/halliday8019c24/math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gen.wiley.com/edugen/courses/crs1650/art/math/halliday8019c24/math15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DC4">
        <w:rPr>
          <w:bCs/>
        </w:rPr>
        <w:tab/>
      </w:r>
      <w:r w:rsidR="004B1DC4">
        <w:rPr>
          <w:bCs/>
        </w:rPr>
        <w:tab/>
      </w:r>
      <w:r w:rsidR="004B1DC4">
        <w:rPr>
          <w:noProof/>
        </w:rPr>
        <w:drawing>
          <wp:inline distT="0" distB="0" distL="0" distR="0">
            <wp:extent cx="1057275" cy="333375"/>
            <wp:effectExtent l="19050" t="0" r="0" b="0"/>
            <wp:docPr id="13" name="Picture 13" descr="http://edugen.wiley.com/edugen/courses/crs1650/art/math/halliday8019c24/math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dugen.wiley.com/edugen/courses/crs1650/art/math/halliday8019c24/math15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F5E" w:rsidRDefault="00EE71BE" w:rsidP="00E84637">
      <w:pPr>
        <w:pStyle w:val="NormalWeb"/>
        <w:rPr>
          <w:bCs/>
        </w:rPr>
      </w:pPr>
      <w:r>
        <w:rPr>
          <w:bCs/>
        </w:rPr>
        <w:t>4</w:t>
      </w:r>
      <w:r w:rsidR="00E76F5E">
        <w:rPr>
          <w:bCs/>
        </w:rPr>
        <w:t>. Determining the electric field from the potential.</w:t>
      </w:r>
      <w:r w:rsidR="00AA2BCC">
        <w:rPr>
          <w:bCs/>
        </w:rPr>
        <w:br/>
      </w:r>
      <w:r w:rsidR="004B1DC4">
        <w:rPr>
          <w:noProof/>
        </w:rPr>
        <w:drawing>
          <wp:inline distT="0" distB="0" distL="0" distR="0">
            <wp:extent cx="885825" cy="266700"/>
            <wp:effectExtent l="19050" t="0" r="0" b="0"/>
            <wp:docPr id="16" name="Picture 16" descr="http://edugen.wiley.com/edugen/courses/crs1650/art/math/halliday8019c24/math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dugen.wiley.com/edugen/courses/crs1650/art/math/halliday8019c24/math11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C4" w:rsidRDefault="00EE71BE" w:rsidP="00E84637">
      <w:pPr>
        <w:pStyle w:val="NormalWeb"/>
        <w:rPr>
          <w:bCs/>
        </w:rPr>
      </w:pPr>
      <w:r>
        <w:rPr>
          <w:bCs/>
        </w:rPr>
        <w:t>5</w:t>
      </w:r>
      <w:r w:rsidR="004B1DC4">
        <w:rPr>
          <w:bCs/>
        </w:rPr>
        <w:t>. Capacitors</w:t>
      </w:r>
      <w:proofErr w:type="gramStart"/>
      <w:r w:rsidR="004B1DC4">
        <w:rPr>
          <w:bCs/>
        </w:rPr>
        <w:t>:</w:t>
      </w:r>
      <w:proofErr w:type="gramEnd"/>
      <w:r w:rsidR="004B1DC4">
        <w:rPr>
          <w:bCs/>
        </w:rPr>
        <w:br/>
      </w:r>
      <w:r>
        <w:rPr>
          <w:bCs/>
        </w:rPr>
        <w:t xml:space="preserve">Charge: </w:t>
      </w:r>
      <w:r>
        <w:rPr>
          <w:noProof/>
        </w:rPr>
        <w:drawing>
          <wp:inline distT="0" distB="0" distL="0" distR="0">
            <wp:extent cx="542925" cy="152400"/>
            <wp:effectExtent l="19050" t="0" r="0" b="0"/>
            <wp:docPr id="24" name="Picture 24" descr="http://edugen.wiley.com/edugen/courses/crs1650/art/math/halliday8019c25/math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dugen.wiley.com/edugen/courses/crs1650/art/math/halliday8019c25/math12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Stored energy: </w:t>
      </w:r>
      <w:r w:rsidR="004B1DC4">
        <w:rPr>
          <w:noProof/>
        </w:rPr>
        <w:drawing>
          <wp:inline distT="0" distB="0" distL="0" distR="0">
            <wp:extent cx="1200150" cy="342900"/>
            <wp:effectExtent l="19050" t="0" r="0" b="0"/>
            <wp:docPr id="21" name="Picture 21" descr="http://edugen.wiley.com/edugen/courses/crs1650/art/math/halliday8019c25/math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dugen.wiley.com/edugen/courses/crs1650/art/math/halliday8019c25/math13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F5E" w:rsidRDefault="00EE71BE" w:rsidP="00E84637">
      <w:pPr>
        <w:pStyle w:val="NormalWeb"/>
        <w:rPr>
          <w:bCs/>
        </w:rPr>
      </w:pPr>
      <w:r>
        <w:rPr>
          <w:bCs/>
        </w:rPr>
        <w:t>Parallel plate capacitor:</w:t>
      </w:r>
      <w:r w:rsidR="00260749">
        <w:rPr>
          <w:bCs/>
        </w:rPr>
        <w:t xml:space="preserve">  </w:t>
      </w:r>
      <w:r>
        <w:rPr>
          <w:bCs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C=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EE71BE" w:rsidRPr="00EE71BE" w:rsidRDefault="00EE71BE" w:rsidP="00E84637">
      <w:pPr>
        <w:pStyle w:val="NormalWeb"/>
        <w:rPr>
          <w:rStyle w:val="apple-style-span"/>
          <w:color w:val="000000"/>
        </w:rPr>
      </w:pPr>
      <w:r w:rsidRPr="00EE71BE">
        <w:rPr>
          <w:rStyle w:val="apple-style-span"/>
          <w:b/>
          <w:bCs/>
          <w:color w:val="000000"/>
        </w:rPr>
        <w:t>Capacitors in Parallel and in Series</w:t>
      </w:r>
      <w:r w:rsidRPr="00EE71BE">
        <w:rPr>
          <w:rStyle w:val="apple-converted-space"/>
          <w:color w:val="000000"/>
        </w:rPr>
        <w:t> </w:t>
      </w:r>
      <w:r w:rsidRPr="00EE71BE">
        <w:rPr>
          <w:rStyle w:val="apple-style-span"/>
          <w:color w:val="000000"/>
        </w:rPr>
        <w:t>The</w:t>
      </w:r>
      <w:r w:rsidRPr="00EE71BE">
        <w:rPr>
          <w:rStyle w:val="apple-converted-space"/>
          <w:color w:val="000000"/>
        </w:rPr>
        <w:t> </w:t>
      </w:r>
      <w:r w:rsidRPr="00EE71BE">
        <w:rPr>
          <w:rStyle w:val="apple-style-span"/>
          <w:b/>
          <w:bCs/>
          <w:color w:val="000000"/>
        </w:rPr>
        <w:t>equivalent capacitances</w:t>
      </w:r>
      <w:r w:rsidRPr="00EE71BE">
        <w:rPr>
          <w:rStyle w:val="apple-converted-space"/>
          <w:color w:val="000000"/>
        </w:rPr>
        <w:t> </w:t>
      </w:r>
      <w:proofErr w:type="spellStart"/>
      <w:r w:rsidRPr="00EE71BE">
        <w:rPr>
          <w:rStyle w:val="apple-style-span"/>
          <w:i/>
          <w:iCs/>
          <w:color w:val="000000"/>
        </w:rPr>
        <w:t>C</w:t>
      </w:r>
      <w:r w:rsidRPr="00EE71BE">
        <w:rPr>
          <w:rStyle w:val="apple-style-span"/>
          <w:color w:val="000000"/>
          <w:vertAlign w:val="subscript"/>
        </w:rPr>
        <w:t>eq</w:t>
      </w:r>
      <w:proofErr w:type="spellEnd"/>
      <w:r w:rsidRPr="00EE71BE">
        <w:rPr>
          <w:rStyle w:val="apple-converted-space"/>
          <w:color w:val="000000"/>
        </w:rPr>
        <w:t> </w:t>
      </w:r>
      <w:r w:rsidRPr="00EE71BE">
        <w:rPr>
          <w:rStyle w:val="apple-style-span"/>
          <w:color w:val="000000"/>
        </w:rPr>
        <w:t>of combinations of individual capacitors connected in parallel and in series can be found from:</w:t>
      </w:r>
    </w:p>
    <w:p w:rsidR="00EE71BE" w:rsidRDefault="00EE71BE" w:rsidP="00E84637">
      <w:pPr>
        <w:pStyle w:val="NormalWeb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2228850" cy="371475"/>
            <wp:effectExtent l="19050" t="0" r="0" b="0"/>
            <wp:docPr id="30" name="Picture 30" descr="http://edugen.wiley.com/edugen/courses/crs1650/art/math/halliday8019c25/math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dugen.wiley.com/edugen/courses/crs1650/art/math/halliday8019c25/math13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2552700" cy="381000"/>
            <wp:effectExtent l="19050" t="0" r="0" b="0"/>
            <wp:docPr id="33" name="Picture 33" descr="http://edugen.wiley.com/edugen/courses/crs1650/art/math/halliday8019c25/math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edugen.wiley.com/edugen/courses/crs1650/art/math/halliday8019c25/math13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BE" w:rsidRPr="00EE71BE" w:rsidRDefault="00EE71BE" w:rsidP="00E84637">
      <w:pPr>
        <w:pStyle w:val="NormalWeb"/>
        <w:rPr>
          <w:rStyle w:val="apple-style-span"/>
          <w:color w:val="000000"/>
        </w:rPr>
      </w:pPr>
      <w:r w:rsidRPr="00EE71BE">
        <w:rPr>
          <w:rStyle w:val="apple-style-span"/>
          <w:color w:val="000000"/>
        </w:rPr>
        <w:t>6. Current (</w:t>
      </w:r>
      <w:proofErr w:type="spellStart"/>
      <w:r w:rsidRPr="00EE71BE">
        <w:rPr>
          <w:rStyle w:val="apple-style-span"/>
          <w:color w:val="000000"/>
        </w:rPr>
        <w:t>i</w:t>
      </w:r>
      <w:proofErr w:type="spellEnd"/>
      <w:r w:rsidRPr="00EE71BE">
        <w:rPr>
          <w:rStyle w:val="apple-style-span"/>
          <w:color w:val="000000"/>
        </w:rPr>
        <w:t>), current density (J), resistance (R), and power (P):</w:t>
      </w:r>
    </w:p>
    <w:p w:rsidR="00EE71BE" w:rsidRDefault="00EE71BE" w:rsidP="00E84637">
      <w:pPr>
        <w:pStyle w:val="NormalWeb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542925" cy="295275"/>
            <wp:effectExtent l="19050" t="0" r="0" b="0"/>
            <wp:docPr id="36" name="Picture 36" descr="http://edugen.wiley.com/edugen/courses/crs1650/art/math/halliday8019c26/math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edugen.wiley.com/edugen/courses/crs1650/art/math/halliday8019c26/math13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904875" cy="333375"/>
            <wp:effectExtent l="19050" t="0" r="9525" b="0"/>
            <wp:docPr id="39" name="Picture 39" descr="http://edugen.wiley.com/edugen/courses/crs1650/art/math/halliday8019c26/math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edugen.wiley.com/edugen/courses/crs1650/art/math/halliday8019c26/math13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542925" cy="276225"/>
            <wp:effectExtent l="19050" t="0" r="0" b="0"/>
            <wp:docPr id="42" name="Picture 42" descr="http://edugen.wiley.com/edugen/courses/crs1650/art/math/halliday8019c26/math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edugen.wiley.com/edugen/courses/crs1650/art/math/halliday8019c26/math14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619125" cy="200025"/>
            <wp:effectExtent l="19050" t="0" r="9525" b="0"/>
            <wp:docPr id="51" name="Picture 51" descr="http://edugen.wiley.com/edugen/courses/crs1650/art/math/halliday8019c26/math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edugen.wiley.com/edugen/courses/crs1650/art/math/halliday8019c26/math057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BE" w:rsidRDefault="00EE71BE" w:rsidP="00E84637">
      <w:pPr>
        <w:pStyle w:val="NormalWeb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2600325" cy="152400"/>
            <wp:effectExtent l="19050" t="0" r="0" b="0"/>
            <wp:docPr id="45" name="Picture 45" descr="http://edugen.wiley.com/edugen/courses/crs1650/art/math/halliday8019c26/math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edugen.wiley.com/edugen/courses/crs1650/art/math/halliday8019c26/math125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2371725" cy="323850"/>
            <wp:effectExtent l="19050" t="0" r="0" b="0"/>
            <wp:docPr id="48" name="Picture 48" descr="http://edugen.wiley.com/edugen/courses/crs1650/art/math/halliday8019c26/math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edugen.wiley.com/edugen/courses/crs1650/art/math/halliday8019c26/math14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5FB" w:rsidRDefault="004F25FB" w:rsidP="00E84637">
      <w:pPr>
        <w:pStyle w:val="NormalWeb"/>
        <w:rPr>
          <w:rStyle w:val="apple-style-span"/>
          <w:color w:val="000000"/>
        </w:rPr>
      </w:pPr>
      <w:r w:rsidRPr="004F25FB">
        <w:rPr>
          <w:rStyle w:val="apple-style-span"/>
          <w:color w:val="000000"/>
        </w:rPr>
        <w:t>7. Estimating the cost of electricity.</w:t>
      </w:r>
    </w:p>
    <w:p w:rsidR="00B35A7B" w:rsidRPr="004F25FB" w:rsidRDefault="00B35A7B" w:rsidP="00E84637">
      <w:pPr>
        <w:pStyle w:val="NormalWeb"/>
        <w:rPr>
          <w:rStyle w:val="apple-style-span"/>
          <w:color w:val="000000"/>
        </w:rPr>
      </w:pPr>
      <w:r>
        <w:rPr>
          <w:rStyle w:val="apple-style-span"/>
          <w:color w:val="000000"/>
        </w:rPr>
        <w:t>8. Semiconductors and Superconductors.</w:t>
      </w:r>
    </w:p>
    <w:sectPr w:rsidR="00B35A7B" w:rsidRPr="004F25FB" w:rsidSect="00231A1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D9" w:rsidRDefault="00182ED9" w:rsidP="00864FE6">
      <w:r>
        <w:separator/>
      </w:r>
    </w:p>
  </w:endnote>
  <w:endnote w:type="continuationSeparator" w:id="0">
    <w:p w:rsidR="00182ED9" w:rsidRDefault="00182ED9" w:rsidP="00864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Pr="00E45BBE" w:rsidRDefault="00864FE6" w:rsidP="00E45B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D9" w:rsidRDefault="00182ED9" w:rsidP="00864FE6">
      <w:r>
        <w:separator/>
      </w:r>
    </w:p>
  </w:footnote>
  <w:footnote w:type="continuationSeparator" w:id="0">
    <w:p w:rsidR="00182ED9" w:rsidRDefault="00182ED9" w:rsidP="00864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1422A"/>
    <w:multiLevelType w:val="hybridMultilevel"/>
    <w:tmpl w:val="DF824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33924"/>
    <w:multiLevelType w:val="hybridMultilevel"/>
    <w:tmpl w:val="A9081F5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407C28"/>
    <w:rsid w:val="000F7BCA"/>
    <w:rsid w:val="00182ED9"/>
    <w:rsid w:val="001C7091"/>
    <w:rsid w:val="001F71C3"/>
    <w:rsid w:val="00200475"/>
    <w:rsid w:val="00231A1C"/>
    <w:rsid w:val="00260749"/>
    <w:rsid w:val="0028073E"/>
    <w:rsid w:val="003F4C25"/>
    <w:rsid w:val="00407C28"/>
    <w:rsid w:val="00474F16"/>
    <w:rsid w:val="004A3EFF"/>
    <w:rsid w:val="004B1DC4"/>
    <w:rsid w:val="004F25FB"/>
    <w:rsid w:val="004F77FA"/>
    <w:rsid w:val="00583DB6"/>
    <w:rsid w:val="0068522C"/>
    <w:rsid w:val="00695C43"/>
    <w:rsid w:val="006A498C"/>
    <w:rsid w:val="006C74B2"/>
    <w:rsid w:val="006F3FCB"/>
    <w:rsid w:val="00754DC3"/>
    <w:rsid w:val="00864FE6"/>
    <w:rsid w:val="008C1CD2"/>
    <w:rsid w:val="00914DE5"/>
    <w:rsid w:val="009348C7"/>
    <w:rsid w:val="00937E18"/>
    <w:rsid w:val="00996D89"/>
    <w:rsid w:val="009A0A6D"/>
    <w:rsid w:val="009A7A2F"/>
    <w:rsid w:val="00A1770F"/>
    <w:rsid w:val="00A2425E"/>
    <w:rsid w:val="00A60381"/>
    <w:rsid w:val="00A7417B"/>
    <w:rsid w:val="00A9238A"/>
    <w:rsid w:val="00AA2BCC"/>
    <w:rsid w:val="00B108CF"/>
    <w:rsid w:val="00B35A7B"/>
    <w:rsid w:val="00B94992"/>
    <w:rsid w:val="00BF342C"/>
    <w:rsid w:val="00C048A4"/>
    <w:rsid w:val="00C55C43"/>
    <w:rsid w:val="00D2461E"/>
    <w:rsid w:val="00DC329F"/>
    <w:rsid w:val="00DD6BBD"/>
    <w:rsid w:val="00E45BBE"/>
    <w:rsid w:val="00E76F5E"/>
    <w:rsid w:val="00E84637"/>
    <w:rsid w:val="00EE71BE"/>
    <w:rsid w:val="00F218AC"/>
    <w:rsid w:val="00F41B00"/>
    <w:rsid w:val="00F50638"/>
    <w:rsid w:val="00F7296E"/>
    <w:rsid w:val="00FF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07C2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4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FE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FE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E71BE"/>
  </w:style>
  <w:style w:type="character" w:customStyle="1" w:styleId="apple-converted-space">
    <w:name w:val="apple-converted-space"/>
    <w:basedOn w:val="DefaultParagraphFont"/>
    <w:rsid w:val="00EE7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9BB1-6A48-48A4-8BD8-D26F728C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5</cp:revision>
  <cp:lastPrinted>2009-02-17T14:37:00Z</cp:lastPrinted>
  <dcterms:created xsi:type="dcterms:W3CDTF">2010-02-26T15:43:00Z</dcterms:created>
  <dcterms:modified xsi:type="dcterms:W3CDTF">2012-03-02T15:52:00Z</dcterms:modified>
</cp:coreProperties>
</file>