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ED" w:rsidRDefault="007039B5" w:rsidP="00491131">
      <w:pPr>
        <w:pStyle w:val="NormalWeb"/>
      </w:pPr>
      <w:r w:rsidRPr="00583DB6">
        <w:rPr>
          <w:u w:val="single"/>
        </w:rPr>
        <w:t>PHYS 21</w:t>
      </w:r>
      <w:r>
        <w:rPr>
          <w:u w:val="single"/>
        </w:rPr>
        <w:t>2</w:t>
      </w:r>
      <w:r w:rsidRPr="00583DB6">
        <w:rPr>
          <w:u w:val="single"/>
        </w:rPr>
        <w:t xml:space="preserve">    MWF 9</w:t>
      </w:r>
      <w:r w:rsidR="00414F90">
        <w:rPr>
          <w:u w:val="single"/>
        </w:rPr>
        <w:t>:30-10:20</w:t>
      </w:r>
      <w:r w:rsidRPr="00583DB6">
        <w:rPr>
          <w:u w:val="single"/>
        </w:rPr>
        <w:t>    </w:t>
      </w:r>
      <w:r>
        <w:rPr>
          <w:u w:val="single"/>
        </w:rPr>
        <w:t>S</w:t>
      </w:r>
      <w:r w:rsidR="00414F90">
        <w:rPr>
          <w:u w:val="single"/>
        </w:rPr>
        <w:t>201</w:t>
      </w:r>
      <w:r w:rsidRPr="00583DB6">
        <w:rPr>
          <w:u w:val="single"/>
        </w:rPr>
        <w:t xml:space="preserve">0   Study Guide for </w:t>
      </w:r>
      <w:r w:rsidR="00557BED">
        <w:rPr>
          <w:u w:val="single"/>
        </w:rPr>
        <w:t>Final</w:t>
      </w:r>
      <w:r w:rsidR="00673620">
        <w:rPr>
          <w:u w:val="single"/>
        </w:rPr>
        <w:t xml:space="preserve"> </w:t>
      </w:r>
      <w:r>
        <w:rPr>
          <w:u w:val="single"/>
        </w:rPr>
        <w:br/>
      </w:r>
      <w:r w:rsidR="00557BED">
        <w:t xml:space="preserve">Final exam </w:t>
      </w:r>
      <w:r>
        <w:t>will consist of multiple choice questions, regular questions, derivations, and problems.</w:t>
      </w:r>
      <w:r w:rsidR="00491131">
        <w:t xml:space="preserve"> </w:t>
      </w:r>
      <w:r w:rsidR="00557BED">
        <w:t>It will cover the materials from Tests 2, 3, &amp; 4 and Chapter 3</w:t>
      </w:r>
      <w:r w:rsidR="00414F90">
        <w:t>0</w:t>
      </w:r>
      <w:r w:rsidR="00557BED">
        <w:t>.</w:t>
      </w:r>
      <w:r>
        <w:br/>
      </w:r>
      <w:r>
        <w:br/>
      </w:r>
      <w:r w:rsidR="00557BED" w:rsidRPr="00557BED">
        <w:rPr>
          <w:u w:val="single"/>
        </w:rPr>
        <w:t xml:space="preserve">Tests 2, 3, &amp; </w:t>
      </w:r>
      <w:proofErr w:type="gramStart"/>
      <w:r w:rsidR="00557BED" w:rsidRPr="00557BED">
        <w:rPr>
          <w:u w:val="single"/>
        </w:rPr>
        <w:t>4</w:t>
      </w:r>
      <w:r w:rsidR="00491131">
        <w:rPr>
          <w:u w:val="single"/>
        </w:rPr>
        <w:t xml:space="preserve">  </w:t>
      </w:r>
      <w:r w:rsidR="00557BED">
        <w:t>Study</w:t>
      </w:r>
      <w:proofErr w:type="gramEnd"/>
      <w:r w:rsidR="00557BED">
        <w:t xml:space="preserve"> old Tests 2,3,and 4.</w:t>
      </w:r>
    </w:p>
    <w:p w:rsidR="00607B80" w:rsidRDefault="007A5600" w:rsidP="007A5600">
      <w:pPr>
        <w:pStyle w:val="NormalWeb"/>
        <w:ind w:left="360"/>
        <w:rPr>
          <w:bCs/>
        </w:rPr>
      </w:pPr>
      <w:r>
        <w:t xml:space="preserve">Chaps 21, 22, &amp; 23: </w:t>
      </w:r>
      <w:r>
        <w:br/>
      </w:r>
      <w:r>
        <w:rPr>
          <w:bCs/>
        </w:rPr>
        <w:t xml:space="preserve">Understanding and using </w:t>
      </w:r>
      <w:r w:rsidRPr="00A86766">
        <w:t>Coulomb’s law</w:t>
      </w:r>
      <w:r>
        <w:t xml:space="preserve"> (</w:t>
      </w:r>
      <w:r w:rsidRPr="00A86766">
        <w:rPr>
          <w:position w:val="-24"/>
        </w:rPr>
        <w:object w:dxaOrig="12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33.75pt" o:ole="">
            <v:imagedata r:id="rId5" o:title=""/>
          </v:shape>
          <o:OLEObject Type="Embed" ProgID="Equation.3" ShapeID="_x0000_i1025" DrawAspect="Content" ObjectID="_1333526221" r:id="rId6"/>
        </w:object>
      </w:r>
      <w:r w:rsidRPr="00A86766">
        <w:t xml:space="preserve"> </w:t>
      </w:r>
      <w:r>
        <w:t>) in problem solving.</w:t>
      </w:r>
      <w:r>
        <w:br/>
      </w:r>
      <w:proofErr w:type="gramStart"/>
      <w:r>
        <w:rPr>
          <w:bCs/>
        </w:rPr>
        <w:t xml:space="preserve">Understanding and using </w:t>
      </w:r>
      <w:r>
        <w:t>Gauss’ Law (</w:t>
      </w:r>
      <m:oMath>
        <m:nary>
          <m:naryPr>
            <m:chr m:val="∮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</m:e>
        </m:nary>
        <m:r>
          <w:rPr>
            <w:rFonts w:ascii="Cambria Math" w:hAnsi="Cambria Math"/>
          </w:rPr>
          <m:t>∙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dA</m:t>
            </m:r>
          </m:e>
        </m:ac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enc</m:t>
            </m:r>
          </m:sub>
        </m:sSub>
      </m:oMath>
      <w:r>
        <w:rPr>
          <w:rFonts w:eastAsiaTheme="minorEastAsia"/>
        </w:rPr>
        <w:t xml:space="preserve">) </w:t>
      </w:r>
      <w:r>
        <w:t>in problem solving.</w:t>
      </w:r>
      <w:proofErr w:type="gramEnd"/>
      <w:r>
        <w:br/>
      </w:r>
      <w:r>
        <w:br/>
        <w:t>Defining electric field and d</w:t>
      </w:r>
      <w:r>
        <w:rPr>
          <w:bCs/>
        </w:rPr>
        <w:t>etermining the net electric field due to multiple point charges.</w:t>
      </w:r>
      <w:r>
        <w:rPr>
          <w:bCs/>
        </w:rPr>
        <w:br/>
      </w:r>
      <w:r>
        <w:rPr>
          <w:position w:val="-24"/>
        </w:rPr>
        <w:t xml:space="preserve">                                       </w:t>
      </w:r>
      <w:r w:rsidRPr="00A86766">
        <w:rPr>
          <w:position w:val="-24"/>
        </w:rPr>
        <w:object w:dxaOrig="980" w:dyaOrig="680">
          <v:shape id="_x0000_i1026" type="#_x0000_t75" style="width:49.5pt;height:33.75pt" o:ole="">
            <v:imagedata r:id="rId7" o:title=""/>
          </v:shape>
          <o:OLEObject Type="Embed" ProgID="Equation.3" ShapeID="_x0000_i1026" DrawAspect="Content" ObjectID="_1333526222" r:id="rId8"/>
        </w:object>
      </w:r>
      <w:r>
        <w:rPr>
          <w:position w:val="-24"/>
        </w:rPr>
        <w:t xml:space="preserve">  </w:t>
      </w:r>
      <w:r>
        <w:rPr>
          <w:position w:val="-24"/>
        </w:rPr>
        <w:br/>
      </w:r>
      <w:proofErr w:type="gramStart"/>
      <w:r>
        <w:rPr>
          <w:bCs/>
        </w:rPr>
        <w:t>Determining strength and polarity of electric charges from electric field lines.</w:t>
      </w:r>
      <w:proofErr w:type="gramEnd"/>
      <w:r>
        <w:rPr>
          <w:bCs/>
        </w:rPr>
        <w:br/>
      </w:r>
      <w:r>
        <w:rPr>
          <w:bCs/>
        </w:rPr>
        <w:br/>
      </w:r>
      <w:r w:rsidR="00491131">
        <w:br/>
      </w:r>
      <w:r w:rsidR="00607B80">
        <w:t>Chaps 24, 25, &amp; 26:</w:t>
      </w:r>
    </w:p>
    <w:p w:rsidR="00F2325F" w:rsidRPr="00F2325F" w:rsidRDefault="00607B80" w:rsidP="00F2325F">
      <w:pPr>
        <w:pStyle w:val="NormalWeb"/>
        <w:numPr>
          <w:ilvl w:val="0"/>
          <w:numId w:val="4"/>
        </w:numPr>
        <w:rPr>
          <w:color w:val="000000"/>
        </w:rPr>
      </w:pPr>
      <w:r w:rsidRPr="00EE71BE">
        <w:rPr>
          <w:rStyle w:val="apple-style-span"/>
          <w:b/>
          <w:bCs/>
          <w:color w:val="000000"/>
        </w:rPr>
        <w:t>Capacitors</w:t>
      </w:r>
      <w:r w:rsidR="00F2325F">
        <w:rPr>
          <w:rStyle w:val="apple-style-span"/>
          <w:b/>
          <w:bCs/>
          <w:color w:val="000000"/>
        </w:rPr>
        <w:t xml:space="preserve">:  </w:t>
      </w:r>
      <w:r w:rsidR="00F2325F" w:rsidRPr="00F2325F">
        <w:rPr>
          <w:rStyle w:val="apple-style-span"/>
          <w:b/>
          <w:bCs/>
          <w:noProof/>
          <w:color w:val="000000"/>
        </w:rPr>
        <w:drawing>
          <wp:inline distT="0" distB="0" distL="0" distR="0">
            <wp:extent cx="542925" cy="152400"/>
            <wp:effectExtent l="19050" t="0" r="0" b="0"/>
            <wp:docPr id="24" name="Picture 24" descr="http://edugen.wiley.com/edugen/courses/crs1650/art/math/halliday8019c25/math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edugen.wiley.com/edugen/courses/crs1650/art/math/halliday8019c25/math12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b/>
          <w:bCs/>
          <w:color w:val="000000"/>
        </w:rPr>
        <w:br/>
      </w:r>
      <w:r w:rsidRPr="00607B80">
        <w:rPr>
          <w:rStyle w:val="apple-converted-space"/>
          <w:noProof/>
          <w:color w:val="000000"/>
        </w:rPr>
        <w:drawing>
          <wp:inline distT="0" distB="0" distL="0" distR="0">
            <wp:extent cx="2228850" cy="371475"/>
            <wp:effectExtent l="19050" t="0" r="0" b="0"/>
            <wp:docPr id="30" name="Picture 30" descr="http://edugen.wiley.com/edugen/courses/crs1650/art/math/halliday8019c25/math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dugen.wiley.com/edugen/courses/crs1650/art/math/halliday8019c25/math13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b/>
          <w:bCs/>
          <w:color w:val="000000"/>
        </w:rPr>
        <w:t xml:space="preserve">               </w:t>
      </w:r>
      <w:r w:rsidRPr="00607B80">
        <w:rPr>
          <w:rStyle w:val="apple-style-span"/>
          <w:b/>
          <w:bCs/>
          <w:noProof/>
          <w:color w:val="000000"/>
        </w:rPr>
        <w:drawing>
          <wp:inline distT="0" distB="0" distL="0" distR="0">
            <wp:extent cx="2552700" cy="381000"/>
            <wp:effectExtent l="19050" t="0" r="0" b="0"/>
            <wp:docPr id="33" name="Picture 33" descr="http://edugen.wiley.com/edugen/courses/crs1650/art/math/halliday8019c25/math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edugen.wiley.com/edugen/courses/crs1650/art/math/halliday8019c25/math13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1BE">
        <w:rPr>
          <w:rStyle w:val="apple-converted-space"/>
          <w:color w:val="000000"/>
        </w:rPr>
        <w:t> </w:t>
      </w:r>
      <w:r w:rsidR="007A5600">
        <w:rPr>
          <w:bCs/>
        </w:rPr>
        <w:t xml:space="preserve">    </w:t>
      </w:r>
    </w:p>
    <w:p w:rsidR="00F2325F" w:rsidRPr="00EE71BE" w:rsidRDefault="00F2325F" w:rsidP="00F2325F">
      <w:pPr>
        <w:pStyle w:val="NormalWeb"/>
        <w:numPr>
          <w:ilvl w:val="0"/>
          <w:numId w:val="4"/>
        </w:numPr>
        <w:rPr>
          <w:rStyle w:val="apple-style-span"/>
          <w:color w:val="000000"/>
        </w:rPr>
      </w:pPr>
      <w:r>
        <w:rPr>
          <w:bCs/>
        </w:rPr>
        <w:t>Curren</w:t>
      </w:r>
      <w:r w:rsidRPr="00EE71BE">
        <w:rPr>
          <w:rStyle w:val="apple-style-span"/>
          <w:color w:val="000000"/>
        </w:rPr>
        <w:t>t (</w:t>
      </w:r>
      <w:proofErr w:type="spellStart"/>
      <w:r w:rsidRPr="00EE71BE">
        <w:rPr>
          <w:rStyle w:val="apple-style-span"/>
          <w:color w:val="000000"/>
        </w:rPr>
        <w:t>i</w:t>
      </w:r>
      <w:proofErr w:type="spellEnd"/>
      <w:r w:rsidRPr="00EE71BE">
        <w:rPr>
          <w:rStyle w:val="apple-style-span"/>
          <w:color w:val="000000"/>
        </w:rPr>
        <w:t>), current density (J), resistance (R), and power (P):</w:t>
      </w:r>
    </w:p>
    <w:p w:rsidR="00673620" w:rsidRDefault="00F2325F" w:rsidP="00673620">
      <w:pPr>
        <w:pStyle w:val="NormalWeb"/>
        <w:ind w:left="615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>
            <wp:extent cx="542925" cy="295275"/>
            <wp:effectExtent l="19050" t="0" r="0" b="0"/>
            <wp:docPr id="36" name="Picture 36" descr="http://edugen.wiley.com/edugen/courses/crs1650/art/math/halliday8019c26/math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edugen.wiley.com/edugen/courses/crs1650/art/math/halliday8019c26/math13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904875" cy="333375"/>
            <wp:effectExtent l="19050" t="0" r="9525" b="0"/>
            <wp:docPr id="39" name="Picture 39" descr="http://edugen.wiley.com/edugen/courses/crs1650/art/math/halliday8019c26/math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edugen.wiley.com/edugen/courses/crs1650/art/math/halliday8019c26/math13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542925" cy="276225"/>
            <wp:effectExtent l="19050" t="0" r="0" b="0"/>
            <wp:docPr id="42" name="Picture 42" descr="http://edugen.wiley.com/edugen/courses/crs1650/art/math/halliday8019c26/math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edugen.wiley.com/edugen/courses/crs1650/art/math/halliday8019c26/math14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619125" cy="200025"/>
            <wp:effectExtent l="19050" t="0" r="9525" b="0"/>
            <wp:docPr id="51" name="Picture 51" descr="http://edugen.wiley.com/edugen/courses/crs1650/art/math/halliday8019c26/math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edugen.wiley.com/edugen/courses/crs1650/art/math/halliday8019c26/math057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3620">
        <w:rPr>
          <w:rStyle w:val="apple-style-span"/>
          <w:rFonts w:ascii="Verdana" w:hAnsi="Verdana"/>
          <w:color w:val="000000"/>
          <w:sz w:val="18"/>
          <w:szCs w:val="18"/>
        </w:rPr>
        <w:br/>
      </w:r>
      <w:r w:rsidR="00673620">
        <w:rPr>
          <w:rFonts w:ascii="Verdana" w:hAnsi="Verdana"/>
          <w:sz w:val="18"/>
          <w:szCs w:val="18"/>
        </w:rPr>
        <w:t xml:space="preserve">Ohm’s law: v = </w:t>
      </w:r>
      <w:proofErr w:type="spellStart"/>
      <w:r w:rsidR="00673620">
        <w:rPr>
          <w:rFonts w:ascii="Verdana" w:hAnsi="Verdana"/>
          <w:sz w:val="18"/>
          <w:szCs w:val="18"/>
        </w:rPr>
        <w:t>iR</w:t>
      </w:r>
      <w:proofErr w:type="spellEnd"/>
      <w:r w:rsidR="00673620">
        <w:rPr>
          <w:rFonts w:ascii="Verdana" w:hAnsi="Verdana"/>
          <w:sz w:val="18"/>
          <w:szCs w:val="18"/>
        </w:rPr>
        <w:tab/>
        <w:t xml:space="preserve">Power:  </w:t>
      </w:r>
      <w:r w:rsidR="00673620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495300" cy="152400"/>
            <wp:effectExtent l="19050" t="0" r="0" b="0"/>
            <wp:docPr id="22" name="Picture 2" descr="http://edugen.wiley.com/edugen/courses/crs1650/art/math/halliday8019c27/math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gen.wiley.com/edugen/courses/crs1650/art/math/halliday8019c27/math039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3620">
        <w:rPr>
          <w:rFonts w:ascii="Verdana" w:hAnsi="Verdana"/>
          <w:sz w:val="18"/>
          <w:szCs w:val="18"/>
        </w:rPr>
        <w:tab/>
      </w:r>
      <w:r w:rsidR="00673620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619125" cy="190500"/>
            <wp:effectExtent l="19050" t="0" r="0" b="0"/>
            <wp:docPr id="25" name="Picture 3" descr="http://edugen.wiley.com/edugen/courses/crs1650/art/math/halliday8019c27/math1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gen.wiley.com/edugen/courses/crs1650/art/math/halliday8019c27/math158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3620">
        <w:rPr>
          <w:rFonts w:ascii="Verdana" w:hAnsi="Verdana"/>
          <w:sz w:val="18"/>
          <w:szCs w:val="18"/>
        </w:rPr>
        <w:tab/>
      </w:r>
      <w:r w:rsidR="00673620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704850" cy="142875"/>
            <wp:effectExtent l="19050" t="0" r="0" b="0"/>
            <wp:docPr id="26" name="Picture 4" descr="http://edugen.wiley.com/edugen/courses/crs1650/art/math/halliday8019c27/math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gen.wiley.com/edugen/courses/crs1650/art/math/halliday8019c27/math15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9B5" w:rsidRDefault="007039B5">
      <w:pPr>
        <w:rPr>
          <w:rFonts w:ascii="Verdana" w:hAnsi="Verdana"/>
          <w:sz w:val="18"/>
          <w:szCs w:val="18"/>
        </w:rPr>
      </w:pPr>
      <w:r>
        <w:t>Chap 27:</w:t>
      </w:r>
      <w:r w:rsidR="0053422A">
        <w:t xml:space="preserve"> </w:t>
      </w:r>
    </w:p>
    <w:p w:rsidR="007039B5" w:rsidRDefault="0077675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2343150" cy="371475"/>
            <wp:effectExtent l="19050" t="0" r="0" b="0"/>
            <wp:docPr id="5" name="Picture 5" descr="http://edugen.wiley.com/edugen/courses/crs1650/art/math/halliday8019c27/math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gen.wiley.com/edugen/courses/crs1650/art/math/halliday8019c27/math16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2543175" cy="371475"/>
            <wp:effectExtent l="19050" t="0" r="0" b="0"/>
            <wp:docPr id="6" name="Picture 6" descr="http://edugen.wiley.com/edugen/courses/crs1650/art/math/halliday8019c27/math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gen.wiley.com/edugen/courses/crs1650/art/math/halliday8019c27/math063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9B5" w:rsidRDefault="007039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Analyzing circuits using loop rule</w:t>
      </w:r>
      <w:r w:rsidR="00B47474">
        <w:rPr>
          <w:rFonts w:ascii="Verdana" w:hAnsi="Verdana"/>
          <w:sz w:val="18"/>
          <w:szCs w:val="18"/>
        </w:rPr>
        <w:t xml:space="preserve"> and junction rule. </w:t>
      </w:r>
      <w:r w:rsidR="00603EDE">
        <w:rPr>
          <w:rFonts w:ascii="Verdana" w:hAnsi="Verdana"/>
          <w:sz w:val="18"/>
          <w:szCs w:val="18"/>
        </w:rPr>
        <w:t xml:space="preserve"> </w:t>
      </w:r>
    </w:p>
    <w:p w:rsidR="00776751" w:rsidRDefault="007039B5" w:rsidP="00776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sz w:val="18"/>
          <w:szCs w:val="18"/>
        </w:rPr>
        <w:t>Chap 28:</w:t>
      </w:r>
      <w:r w:rsidR="0067362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Net force on a </w:t>
      </w:r>
      <w:r w:rsidR="00776751">
        <w:rPr>
          <w:rFonts w:ascii="Verdana" w:hAnsi="Verdana"/>
          <w:sz w:val="18"/>
          <w:szCs w:val="18"/>
        </w:rPr>
        <w:t xml:space="preserve">moving </w:t>
      </w:r>
      <w:r>
        <w:rPr>
          <w:rFonts w:ascii="Verdana" w:hAnsi="Verdana"/>
          <w:sz w:val="18"/>
          <w:szCs w:val="18"/>
        </w:rPr>
        <w:t>charge</w:t>
      </w:r>
      <w:r w:rsidR="00776751">
        <w:rPr>
          <w:rFonts w:ascii="Verdana" w:hAnsi="Verdana"/>
          <w:sz w:val="18"/>
          <w:szCs w:val="18"/>
        </w:rPr>
        <w:t xml:space="preserve"> in electric and magnetic fields: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=q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+q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</w:p>
    <w:p w:rsidR="007039B5" w:rsidRDefault="00B61D32">
      <w:pPr>
        <w:rPr>
          <w:rFonts w:ascii="Verdana" w:hAnsi="Verdana"/>
          <w:b/>
          <w:bCs/>
          <w:sz w:val="18"/>
          <w:szCs w:val="18"/>
        </w:rPr>
      </w:pPr>
      <w:r w:rsidRPr="00B61D32">
        <w:rPr>
          <w:rFonts w:ascii="Verdana" w:hAnsi="Verdana"/>
          <w:bCs/>
          <w:sz w:val="18"/>
          <w:szCs w:val="18"/>
        </w:rPr>
        <w:t>A Charged Particle Circulating in a Magnetic Field: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895350" cy="304800"/>
            <wp:effectExtent l="19050" t="0" r="0" b="0"/>
            <wp:docPr id="10" name="Picture 10" descr="http://edugen.wiley.com/edugen/courses/crs1650/art/math/halliday8019c28/math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dugen.wiley.com/edugen/courses/crs1650/art/math/halliday8019c28/math156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173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207"/>
        <w:gridCol w:w="589"/>
        <w:gridCol w:w="16"/>
      </w:tblGrid>
      <w:tr w:rsidR="00B61D32" w:rsidRPr="00B61D32" w:rsidTr="00491131">
        <w:trPr>
          <w:gridAfter w:val="1"/>
          <w:trHeight w:val="95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1D32" w:rsidRPr="00B61D32" w:rsidRDefault="00B61D32" w:rsidP="0049113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B61D32" w:rsidRPr="00B61D32" w:rsidTr="00491131">
        <w:trPr>
          <w:gridAfter w:val="1"/>
          <w:tblCellSpacing w:w="0" w:type="dxa"/>
          <w:jc w:val="center"/>
        </w:trPr>
        <w:tc>
          <w:tcPr>
            <w:tcW w:w="4613" w:type="pct"/>
            <w:vAlign w:val="center"/>
            <w:hideMark/>
          </w:tcPr>
          <w:p w:rsidR="00B61D32" w:rsidRPr="00B61D32" w:rsidRDefault="00B61D32" w:rsidP="00B61D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61D32" w:rsidRPr="00B61D32" w:rsidRDefault="00B61D32" w:rsidP="00F21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B61D32" w:rsidRPr="00B61D32" w:rsidTr="00491131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61D32" w:rsidRPr="00B61D32" w:rsidRDefault="00B61D32" w:rsidP="00B61D3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A72133" w:rsidRPr="00A72133" w:rsidTr="00491131">
        <w:trPr>
          <w:trHeight w:val="10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72133" w:rsidRPr="00A72133" w:rsidRDefault="00A72133" w:rsidP="00414F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A72133" w:rsidRPr="00A72133" w:rsidTr="00491131">
        <w:trPr>
          <w:trHeight w:val="107"/>
          <w:tblCellSpacing w:w="0" w:type="dxa"/>
          <w:jc w:val="center"/>
        </w:trPr>
        <w:tc>
          <w:tcPr>
            <w:tcW w:w="4613" w:type="pct"/>
            <w:vAlign w:val="center"/>
            <w:hideMark/>
          </w:tcPr>
          <w:p w:rsidR="00A72133" w:rsidRPr="00A72133" w:rsidRDefault="00A72133" w:rsidP="00A721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A72133" w:rsidRPr="00A72133" w:rsidRDefault="00A72133" w:rsidP="00F2130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A72133" w:rsidRPr="00A72133" w:rsidTr="00491131">
        <w:trPr>
          <w:trHeight w:val="43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491131" w:rsidRDefault="00491131" w:rsidP="00491131">
            <w:pPr>
              <w:pStyle w:val="NormalWeb"/>
              <w:rPr>
                <w:u w:val="single"/>
              </w:rPr>
            </w:pPr>
            <w:r w:rsidRPr="00491131">
              <w:rPr>
                <w:rFonts w:ascii="Verdana" w:hAnsi="Verdana"/>
                <w:noProof/>
                <w:color w:val="000000"/>
                <w:sz w:val="18"/>
                <w:szCs w:val="18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13.55pt;margin-top:20.25pt;width:186.35pt;height:42.45pt;z-index:251662336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491131" w:rsidRDefault="00491131">
                        <w:r w:rsidRPr="00491131">
                          <w:drawing>
                            <wp:inline distT="0" distB="0" distL="0" distR="0">
                              <wp:extent cx="1924050" cy="285750"/>
                              <wp:effectExtent l="19050" t="0" r="0" b="0"/>
                              <wp:docPr id="78" name="Picture 18" descr="http://edugen.wiley.com/edugen/courses/crs1650/art/math/halliday8019c29/math01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edugen.wiley.com/edugen/courses/crs1650/art/math/halliday8019c29/math01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240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Chap 29: </w:t>
            </w:r>
            <w:r w:rsidRPr="00B61D32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Magnetic Field of a Long Straight Wire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:</w:t>
            </w:r>
          </w:p>
          <w:p w:rsidR="00A72133" w:rsidRPr="00A72133" w:rsidRDefault="00491131" w:rsidP="00A721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91131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zh-TW"/>
              </w:rPr>
              <w:pict>
                <v:shape id="_x0000_s1030" type="#_x0000_t202" style="position:absolute;margin-left:224.4pt;margin-top:1.9pt;width:186.35pt;height:35.7pt;z-index:251660288;mso-width-percent:400;mso-height-percent:200;mso-width-percent:400;mso-height-percent:200;mso-width-relative:margin;mso-height-relative:margin">
                  <v:textbox style="mso-fit-shape-to-text:t">
                    <w:txbxContent>
                      <w:p w:rsidR="00491131" w:rsidRDefault="00491131">
                        <w:r w:rsidRPr="00491131">
                          <w:drawing>
                            <wp:inline distT="0" distB="0" distL="0" distR="0">
                              <wp:extent cx="2171700" cy="200025"/>
                              <wp:effectExtent l="19050" t="0" r="0" b="0"/>
                              <wp:docPr id="77" name="Picture 23" descr="http://edugen.wiley.com/edugen/courses/crs1650/art/math/halliday8019c29/math069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://edugen.wiley.com/edugen/courses/crs1650/art/math/halliday8019c29/math069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A72133" w:rsidRPr="00A72133" w:rsidTr="00491131">
        <w:trPr>
          <w:trHeight w:val="33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72133" w:rsidRPr="00A72133" w:rsidRDefault="00A72133" w:rsidP="005342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A72133" w:rsidRPr="00A72133" w:rsidTr="00491131">
        <w:trPr>
          <w:tblCellSpacing w:w="0" w:type="dxa"/>
          <w:jc w:val="center"/>
        </w:trPr>
        <w:tc>
          <w:tcPr>
            <w:tcW w:w="4990" w:type="pct"/>
            <w:gridSpan w:val="2"/>
            <w:vAlign w:val="center"/>
            <w:hideMark/>
          </w:tcPr>
          <w:p w:rsidR="00A72133" w:rsidRPr="00A72133" w:rsidRDefault="00A72133" w:rsidP="00A721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72133" w:rsidRPr="00A72133" w:rsidRDefault="00A72133" w:rsidP="00A72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4F90" w:rsidRPr="00491131" w:rsidRDefault="00491131" w:rsidP="00414F9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1131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lastRenderedPageBreak/>
        <w:pict>
          <v:shape id="_x0000_s1029" type="#_x0000_t75" style="position:absolute;margin-left:120.75pt;margin-top:27pt;width:1in;height:22pt;z-index:251658240;mso-position-horizontal-relative:text;mso-position-vertical-relative:text" stroked="t" strokecolor="#f30">
            <v:imagedata r:id="rId24" o:title=""/>
          </v:shape>
          <o:OLEObject Type="Embed" ProgID="Unknown" ShapeID="_x0000_s1029" DrawAspect="Content" ObjectID="_1333526223" r:id="rId25"/>
        </w:pict>
      </w:r>
      <w:r w:rsidR="00414F90" w:rsidRPr="00491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Chapter 30:</w:t>
      </w:r>
      <w:r w:rsidRPr="0049113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414F90" w:rsidRPr="00414F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Magnetic Flux</w:t>
      </w:r>
      <w:r w:rsidR="00414F90"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</w:t>
      </w:r>
      <w:r w:rsidR="00414F90" w:rsidRPr="00414F9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magnetic flux</w:t>
      </w:r>
      <w:r w:rsidR="00414F90"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14F90" w:rsidRPr="00491131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200025" cy="171450"/>
            <wp:effectExtent l="19050" t="0" r="9525" b="0"/>
            <wp:docPr id="75" name="Picture 4" descr="http://edugen.wiley.com/edugen/courses/crs1650/art/math/halliday8019c30/math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gen.wiley.com/edugen/courses/crs1650/art/math/halliday8019c30/math008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4F90"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through an area </w:t>
      </w:r>
      <w:r w:rsidR="00414F90" w:rsidRPr="00414F9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 w:rsidR="00414F90"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a magnetic field </w:t>
      </w:r>
      <w:r w:rsidR="00414F90" w:rsidRPr="00491131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90500" cy="247650"/>
            <wp:effectExtent l="19050" t="0" r="0" b="0"/>
            <wp:docPr id="74" name="Picture 5" descr="http://edugen.wiley.com/edugen/courses/crs1650/art/math/halliday8019c30/math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gen.wiley.com/edugen/courses/crs1650/art/math/halliday8019c30/math002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4F90"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defined as </w:t>
      </w:r>
    </w:p>
    <w:p w:rsidR="00414F90" w:rsidRPr="00414F90" w:rsidRDefault="00414F90" w:rsidP="00414F9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60"/>
        <w:gridCol w:w="600"/>
      </w:tblGrid>
      <w:tr w:rsidR="00414F90" w:rsidRPr="00414F90" w:rsidTr="00414F9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525" cy="57150"/>
                  <wp:effectExtent l="0" t="0" r="0" b="0"/>
                  <wp:docPr id="73" name="Picture 6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F90" w:rsidRPr="00414F90" w:rsidTr="00414F90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414F90" w:rsidRPr="00414F90" w:rsidRDefault="00414F90" w:rsidP="0049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14F90" w:rsidRPr="00414F90" w:rsidRDefault="00414F90" w:rsidP="0041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(30-1)</w:t>
            </w:r>
          </w:p>
        </w:tc>
      </w:tr>
      <w:tr w:rsidR="00414F90" w:rsidRPr="00414F90" w:rsidTr="00414F9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525" cy="57150"/>
                  <wp:effectExtent l="0" t="0" r="0" b="0"/>
                  <wp:docPr id="71" name="Picture 8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F90" w:rsidRPr="00414F90" w:rsidRDefault="00414F90" w:rsidP="00414F9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>where</w:t>
      </w:r>
      <w:proofErr w:type="gramEnd"/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integral is taken over the area. The SI unit of magnetic flux is the </w:t>
      </w:r>
      <w:proofErr w:type="spellStart"/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>weber</w:t>
      </w:r>
      <w:proofErr w:type="spellEnd"/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where </w:t>
      </w:r>
      <w:proofErr w:type="gramStart"/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 </w:t>
      </w:r>
      <w:proofErr w:type="gramEnd"/>
      <w:r w:rsidRPr="00491131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828675" cy="200025"/>
            <wp:effectExtent l="19050" t="0" r="9525" b="0"/>
            <wp:docPr id="70" name="Picture 9" descr="http://edugen.wiley.com/edugen/courses/crs1650/art/math/halliday8019c30/math2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dugen.wiley.com/edugen/courses/crs1650/art/math/halliday8019c30/math255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If </w:t>
      </w:r>
      <w:r w:rsidRPr="00491131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90500" cy="247650"/>
            <wp:effectExtent l="19050" t="0" r="0" b="0"/>
            <wp:docPr id="69" name="Picture 10" descr="http://edugen.wiley.com/edugen/courses/crs1650/art/math/halliday8019c30/math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dugen.wiley.com/edugen/courses/crs1650/art/math/halliday8019c30/math027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perpendicular to the area and uniform over it, Eq. </w:t>
      </w:r>
      <w:hyperlink r:id="rId30" w:tgtFrame="_blank" w:history="1">
        <w:r w:rsidRPr="00491131">
          <w:rPr>
            <w:rFonts w:ascii="Times New Roman" w:eastAsia="Times New Roman" w:hAnsi="Times New Roman" w:cs="Times New Roman"/>
            <w:color w:val="0033FF"/>
            <w:sz w:val="20"/>
            <w:szCs w:val="20"/>
          </w:rPr>
          <w:t>30-1</w:t>
        </w:r>
      </w:hyperlink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becomes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60"/>
        <w:gridCol w:w="600"/>
      </w:tblGrid>
      <w:tr w:rsidR="00414F90" w:rsidRPr="00414F90" w:rsidTr="00414F9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525" cy="57150"/>
                  <wp:effectExtent l="0" t="0" r="0" b="0"/>
                  <wp:docPr id="68" name="Picture 11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F90" w:rsidRPr="00414F90" w:rsidTr="00414F90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124075" cy="200025"/>
                  <wp:effectExtent l="19050" t="0" r="9525" b="0"/>
                  <wp:docPr id="67" name="Picture 12" descr="http://edugen.wiley.com/edugen/courses/crs1650/art/math/halliday8019c30/math2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edugen.wiley.com/edugen/courses/crs1650/art/math/halliday8019c30/math2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414F90" w:rsidRPr="00414F90" w:rsidRDefault="00414F90" w:rsidP="0041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(30-2)</w:t>
            </w:r>
          </w:p>
        </w:tc>
      </w:tr>
      <w:tr w:rsidR="00414F90" w:rsidRPr="00414F90" w:rsidTr="00414F9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525" cy="57150"/>
                  <wp:effectExtent l="0" t="0" r="0" b="0"/>
                  <wp:docPr id="66" name="Picture 13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F90" w:rsidRPr="00414F90" w:rsidRDefault="00414F90" w:rsidP="00414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14F90" w:rsidRPr="00414F90" w:rsidRDefault="00414F90" w:rsidP="00414F9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4F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Faraday's Law of Induction</w:t>
      </w:r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If the magnetic flux </w:t>
      </w:r>
      <w:r w:rsidRPr="00491131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200025" cy="171450"/>
            <wp:effectExtent l="19050" t="0" r="9525" b="0"/>
            <wp:docPr id="65" name="Picture 14" descr="http://edugen.wiley.com/edugen/courses/crs1650/art/math/halliday8019c30/math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edugen.wiley.com/edugen/courses/crs1650/art/math/halliday8019c30/math008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through an area bounded by a closed conducting loop changes with time, a current and an </w:t>
      </w:r>
      <w:proofErr w:type="spellStart"/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>emf</w:t>
      </w:r>
      <w:proofErr w:type="spellEnd"/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are produced in the loop; this process is called </w:t>
      </w:r>
      <w:r w:rsidRPr="00414F9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induction</w:t>
      </w:r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The induced </w:t>
      </w:r>
      <w:proofErr w:type="spellStart"/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>emf</w:t>
      </w:r>
      <w:proofErr w:type="spellEnd"/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60"/>
        <w:gridCol w:w="600"/>
      </w:tblGrid>
      <w:tr w:rsidR="00414F90" w:rsidRPr="00414F90" w:rsidTr="00414F9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525" cy="57150"/>
                  <wp:effectExtent l="0" t="0" r="0" b="0"/>
                  <wp:docPr id="64" name="Picture 15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F90" w:rsidRPr="00414F90" w:rsidTr="00414F90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857375" cy="285750"/>
                  <wp:effectExtent l="19050" t="0" r="0" b="0"/>
                  <wp:docPr id="63" name="Picture 16" descr="http://edugen.wiley.com/edugen/courses/crs1650/art/math/halliday8019c30/math2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edugen.wiley.com/edugen/courses/crs1650/art/math/halliday8019c30/math2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414F90" w:rsidRPr="00414F90" w:rsidRDefault="00414F90" w:rsidP="0041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(30-4)</w:t>
            </w:r>
          </w:p>
        </w:tc>
      </w:tr>
      <w:tr w:rsidR="00414F90" w:rsidRPr="00414F90" w:rsidTr="00414F9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525" cy="57150"/>
                  <wp:effectExtent l="0" t="0" r="0" b="0"/>
                  <wp:docPr id="62" name="Picture 17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F90" w:rsidRPr="00414F90" w:rsidRDefault="00414F90" w:rsidP="00414F9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If the loop is replaced by a closely packed coil of </w:t>
      </w:r>
      <w:r w:rsidRPr="00414F9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turns, the induced </w:t>
      </w:r>
      <w:proofErr w:type="spellStart"/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>emf</w:t>
      </w:r>
      <w:proofErr w:type="spellEnd"/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760"/>
        <w:gridCol w:w="600"/>
      </w:tblGrid>
      <w:tr w:rsidR="00414F90" w:rsidRPr="00414F90" w:rsidTr="00414F9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525" cy="57150"/>
                  <wp:effectExtent l="0" t="0" r="0" b="0"/>
                  <wp:docPr id="61" name="Picture 18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F90" w:rsidRPr="00414F90" w:rsidTr="00414F90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028700" cy="285750"/>
                  <wp:effectExtent l="19050" t="0" r="0" b="0"/>
                  <wp:docPr id="60" name="Picture 19" descr="http://edugen.wiley.com/edugen/courses/crs1650/art/math/halliday8019c30/math2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dugen.wiley.com/edugen/courses/crs1650/art/math/halliday8019c30/math2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414F90" w:rsidRPr="00414F90" w:rsidRDefault="00414F90" w:rsidP="0041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(30-5)</w:t>
            </w:r>
          </w:p>
        </w:tc>
      </w:tr>
      <w:tr w:rsidR="00414F90" w:rsidRPr="00414F90" w:rsidTr="00414F9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525" cy="57150"/>
                  <wp:effectExtent l="0" t="0" r="0" b="0"/>
                  <wp:docPr id="59" name="Picture 20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F90" w:rsidRPr="00414F90" w:rsidRDefault="00414F90" w:rsidP="00414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4F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Lenz's Law</w:t>
      </w:r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 induced current has a direction such that the magnetic field </w:t>
      </w:r>
      <w:r w:rsidRPr="00414F9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due to the current</w:t>
      </w:r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opposes the change in the magnetic flux that induces the current. The induced </w:t>
      </w:r>
      <w:proofErr w:type="spellStart"/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>emf</w:t>
      </w:r>
      <w:proofErr w:type="spellEnd"/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has the same direction as the induced current.</w:t>
      </w:r>
    </w:p>
    <w:p w:rsidR="00414F90" w:rsidRPr="00414F90" w:rsidRDefault="00414F90" w:rsidP="00414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14F90" w:rsidRPr="00414F90" w:rsidRDefault="00414F90" w:rsidP="00414F9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4F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Inductors</w:t>
      </w:r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 </w:t>
      </w:r>
      <w:r w:rsidRPr="00414F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inductor</w:t>
      </w:r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sis a device that can be used to produce a known magnetic field in a specified region. If a current </w:t>
      </w:r>
      <w:proofErr w:type="spellStart"/>
      <w:r w:rsidRPr="00414F9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</w:t>
      </w:r>
      <w:proofErr w:type="spellEnd"/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proofErr w:type="gramEnd"/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established through each of the </w:t>
      </w:r>
      <w:r w:rsidRPr="00414F9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windings of an inductor, a magnetic flux </w:t>
      </w:r>
      <w:r w:rsidRPr="00491131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200025" cy="171450"/>
            <wp:effectExtent l="19050" t="0" r="9525" b="0"/>
            <wp:docPr id="11" name="Picture 30" descr="http://edugen.wiley.com/edugen/courses/crs1650/art/math/halliday8019c30/math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dugen.wiley.com/edugen/courses/crs1650/art/math/halliday8019c30/math008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links those windings. The </w:t>
      </w:r>
      <w:r w:rsidRPr="00414F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inductance</w:t>
      </w:r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14F9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</w:t>
      </w:r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the inductor is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660"/>
        <w:gridCol w:w="700"/>
      </w:tblGrid>
      <w:tr w:rsidR="00414F90" w:rsidRPr="00414F90" w:rsidTr="00414F9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525" cy="57150"/>
                  <wp:effectExtent l="0" t="0" r="0" b="0"/>
                  <wp:docPr id="31" name="Picture 31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F90" w:rsidRPr="00414F90" w:rsidTr="00414F90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009775" cy="285750"/>
                  <wp:effectExtent l="19050" t="0" r="0" b="0"/>
                  <wp:docPr id="8" name="Picture 32" descr="http://edugen.wiley.com/edugen/courses/crs1650/art/math/halliday8019c30/math2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edugen.wiley.com/edugen/courses/crs1650/art/math/halliday8019c30/math2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414F90" w:rsidRPr="00414F90" w:rsidRDefault="00414F90" w:rsidP="0041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(30-28)</w:t>
            </w:r>
          </w:p>
        </w:tc>
      </w:tr>
      <w:tr w:rsidR="00414F90" w:rsidRPr="00414F90" w:rsidTr="00414F9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525" cy="57150"/>
                  <wp:effectExtent l="0" t="0" r="0" b="0"/>
                  <wp:docPr id="7" name="Picture 33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F90" w:rsidRPr="00414F90" w:rsidRDefault="00414F90" w:rsidP="00414F9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SI unit of inductance is the </w:t>
      </w:r>
      <w:proofErr w:type="spellStart"/>
      <w:r w:rsidRPr="00414F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henry</w:t>
      </w:r>
      <w:proofErr w:type="spellEnd"/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(H), </w:t>
      </w:r>
      <w:proofErr w:type="gramStart"/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where </w:t>
      </w:r>
      <w:proofErr w:type="gramEnd"/>
      <w:r w:rsidRPr="00491131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600200" cy="238125"/>
            <wp:effectExtent l="19050" t="0" r="0" b="0"/>
            <wp:docPr id="34" name="Picture 34" descr="http://edugen.wiley.com/edugen/courses/crs1650/art/math/halliday8019c30/math2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edugen.wiley.com/edugen/courses/crs1650/art/math/halliday8019c30/math262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The inductance per unit length near the middle of a long solenoid of cross-sectional area </w:t>
      </w:r>
      <w:r w:rsidRPr="00414F9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</w:t>
      </w:r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r w:rsidRPr="00414F9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n</w:t>
      </w:r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turns per unit length is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660"/>
        <w:gridCol w:w="700"/>
      </w:tblGrid>
      <w:tr w:rsidR="00414F90" w:rsidRPr="00414F90" w:rsidTr="00414F9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525" cy="57150"/>
                  <wp:effectExtent l="0" t="0" r="0" b="0"/>
                  <wp:docPr id="35" name="Picture 35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F90" w:rsidRPr="00414F90" w:rsidTr="00414F90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552575" cy="276225"/>
                  <wp:effectExtent l="19050" t="0" r="0" b="0"/>
                  <wp:docPr id="4" name="Picture 36" descr="http://edugen.wiley.com/edugen/courses/crs1650/art/math/halliday8019c30/math1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edugen.wiley.com/edugen/courses/crs1650/art/math/halliday8019c30/math1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414F90" w:rsidRPr="00414F90" w:rsidRDefault="00414F90" w:rsidP="0041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(30-31)</w:t>
            </w:r>
          </w:p>
        </w:tc>
      </w:tr>
      <w:tr w:rsidR="00414F90" w:rsidRPr="00414F90" w:rsidTr="00414F9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525" cy="57150"/>
                  <wp:effectExtent l="0" t="0" r="0" b="0"/>
                  <wp:docPr id="37" name="Picture 37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F90" w:rsidRPr="00414F90" w:rsidRDefault="00414F90" w:rsidP="00414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531"/>
        <w:gridCol w:w="829"/>
      </w:tblGrid>
      <w:tr w:rsidR="00414F90" w:rsidRPr="00414F90" w:rsidTr="00414F9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Self-Induction</w:t>
            </w:r>
            <w:r w:rsidRPr="0041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If a current </w:t>
            </w:r>
            <w:proofErr w:type="spellStart"/>
            <w:r w:rsidRPr="00414F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i</w:t>
            </w:r>
            <w:proofErr w:type="spellEnd"/>
            <w:r w:rsidRPr="0041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a coil changes with time, an </w:t>
            </w:r>
            <w:proofErr w:type="spellStart"/>
            <w:r w:rsidRPr="0041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emf</w:t>
            </w:r>
            <w:proofErr w:type="spellEnd"/>
            <w:r w:rsidRPr="0041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is induced in the coil. This self-induced </w:t>
            </w:r>
            <w:proofErr w:type="spellStart"/>
            <w:r w:rsidRPr="0041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emf</w:t>
            </w:r>
            <w:proofErr w:type="spellEnd"/>
            <w:r w:rsidRPr="0041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is </w:t>
            </w: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525" cy="57150"/>
                  <wp:effectExtent l="0" t="0" r="0" b="0"/>
                  <wp:docPr id="38" name="Picture 38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F90" w:rsidRPr="00414F90" w:rsidTr="00491131">
        <w:trPr>
          <w:tblCellSpacing w:w="0" w:type="dxa"/>
          <w:jc w:val="center"/>
        </w:trPr>
        <w:tc>
          <w:tcPr>
            <w:tcW w:w="4557" w:type="pct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895350" cy="276225"/>
                  <wp:effectExtent l="19050" t="0" r="0" b="0"/>
                  <wp:docPr id="3" name="Picture 39" descr="http://edugen.wiley.com/edugen/courses/crs1650/art/math/halliday8019c30/math2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edugen.wiley.com/edugen/courses/crs1650/art/math/halliday8019c30/math2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414F90" w:rsidRPr="00414F90" w:rsidRDefault="00414F90" w:rsidP="0041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(30-35)</w:t>
            </w:r>
          </w:p>
        </w:tc>
      </w:tr>
      <w:tr w:rsidR="00414F90" w:rsidRPr="00414F90" w:rsidTr="00414F90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525" cy="57150"/>
                  <wp:effectExtent l="0" t="0" r="0" b="0"/>
                  <wp:docPr id="40" name="Picture 40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F90" w:rsidRPr="00414F90" w:rsidRDefault="00414F90" w:rsidP="00414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direction of </w:t>
      </w:r>
      <w:r w:rsidRPr="00491131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61925" cy="161925"/>
            <wp:effectExtent l="19050" t="0" r="9525" b="0"/>
            <wp:docPr id="41" name="Picture 41" descr="http://edugen.wiley.com/edugen/courses/crs1650/art/math/halliday8019c30/math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edugen.wiley.com/edugen/courses/crs1650/art/math/halliday8019c30/math130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found from Lenz's law: The self-induced </w:t>
      </w:r>
      <w:proofErr w:type="spellStart"/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>emf</w:t>
      </w:r>
      <w:proofErr w:type="spellEnd"/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acts to oppose the change that produces it.</w:t>
      </w:r>
    </w:p>
    <w:p w:rsidR="00414F90" w:rsidRPr="00414F90" w:rsidRDefault="00414F90" w:rsidP="00414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14F90" w:rsidRPr="00414F90" w:rsidRDefault="00414F90" w:rsidP="00414F9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14F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Series </w:t>
      </w:r>
      <w:r w:rsidRPr="00414F9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RL</w:t>
      </w:r>
      <w:r w:rsidRPr="00414F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Circuits</w:t>
      </w:r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If a constant </w:t>
      </w:r>
      <w:proofErr w:type="spellStart"/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>emf</w:t>
      </w:r>
      <w:proofErr w:type="spellEnd"/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1131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04775" cy="123825"/>
            <wp:effectExtent l="19050" t="0" r="9525" b="0"/>
            <wp:docPr id="2" name="Picture 42" descr="http://edugen.wiley.com/edugen/courses/crs1650/art/images/em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edugen.wiley.com/edugen/courses/crs1650/art/images/emf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introduced into a single-loop circuit containing a resistance </w:t>
      </w:r>
      <w:r w:rsidRPr="00414F9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</w:t>
      </w:r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an inductance </w:t>
      </w:r>
      <w:r w:rsidRPr="00414F9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L</w:t>
      </w:r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the current rises to an equilibrium value of </w:t>
      </w:r>
      <w:r w:rsidRPr="00491131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276225" cy="114300"/>
            <wp:effectExtent l="19050" t="0" r="9525" b="0"/>
            <wp:docPr id="43" name="Picture 43" descr="http://edugen.wiley.com/edugen/courses/crs1650/art/math/halliday8019c30/math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edugen.wiley.com/edugen/courses/crs1650/art/math/halliday8019c30/math142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4F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according to </w:t>
      </w:r>
    </w:p>
    <w:tbl>
      <w:tblPr>
        <w:tblW w:w="4896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51"/>
        <w:gridCol w:w="814"/>
      </w:tblGrid>
      <w:tr w:rsidR="00414F90" w:rsidRPr="00414F90" w:rsidTr="00491131">
        <w:trPr>
          <w:trHeight w:val="56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525" cy="57150"/>
                  <wp:effectExtent l="0" t="0" r="0" b="0"/>
                  <wp:docPr id="44" name="Picture 44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F90" w:rsidRPr="00414F90" w:rsidTr="00491131">
        <w:trPr>
          <w:trHeight w:val="271"/>
          <w:tblCellSpacing w:w="0" w:type="dxa"/>
          <w:jc w:val="center"/>
        </w:trPr>
        <w:tc>
          <w:tcPr>
            <w:tcW w:w="4556" w:type="pct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286000" cy="276225"/>
                  <wp:effectExtent l="19050" t="0" r="0" b="0"/>
                  <wp:docPr id="45" name="Picture 45" descr="http://edugen.wiley.com/edugen/courses/crs1650/art/math/halliday8019c30/math2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edugen.wiley.com/edugen/courses/crs1650/art/math/halliday8019c30/math2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vAlign w:val="center"/>
            <w:hideMark/>
          </w:tcPr>
          <w:p w:rsidR="00414F90" w:rsidRPr="00414F90" w:rsidRDefault="00414F90" w:rsidP="0041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(30-41)</w:t>
            </w:r>
          </w:p>
        </w:tc>
      </w:tr>
      <w:tr w:rsidR="00414F90" w:rsidRPr="00414F90" w:rsidTr="00491131">
        <w:trPr>
          <w:trHeight w:val="56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9525" cy="57150"/>
                  <wp:effectExtent l="0" t="0" r="0" b="0"/>
                  <wp:docPr id="46" name="Picture 46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F90" w:rsidRPr="00414F90" w:rsidTr="00491131">
        <w:trPr>
          <w:trHeight w:val="215"/>
          <w:tblCellSpacing w:w="0" w:type="dxa"/>
          <w:jc w:val="center"/>
        </w:trPr>
        <w:tc>
          <w:tcPr>
            <w:tcW w:w="4556" w:type="pct"/>
            <w:vAlign w:val="center"/>
            <w:hideMark/>
          </w:tcPr>
          <w:p w:rsidR="00414F90" w:rsidRPr="00414F90" w:rsidRDefault="00414F90" w:rsidP="0049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Here </w:t>
            </w:r>
            <w:r w:rsidRPr="0049113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742950" cy="190500"/>
                  <wp:effectExtent l="19050" t="0" r="0" b="0"/>
                  <wp:docPr id="47" name="Picture 47" descr="http://edugen.wiley.com/edugen/courses/crs1650/art/math/halliday8019c30/math1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edugen.wiley.com/edugen/courses/crs1650/art/math/halliday8019c30/math1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91131" w:rsidRPr="00491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1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is called the </w:t>
            </w:r>
            <w:r w:rsidRPr="00414F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inductive time constant</w:t>
            </w:r>
            <w:r w:rsidRPr="0041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the circuit. </w:t>
            </w:r>
          </w:p>
        </w:tc>
        <w:tc>
          <w:tcPr>
            <w:tcW w:w="0" w:type="auto"/>
            <w:noWrap/>
            <w:vAlign w:val="center"/>
            <w:hideMark/>
          </w:tcPr>
          <w:p w:rsidR="00414F90" w:rsidRPr="00414F90" w:rsidRDefault="00414F90" w:rsidP="0041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(30-49)</w:t>
            </w:r>
          </w:p>
        </w:tc>
      </w:tr>
      <w:tr w:rsidR="00414F90" w:rsidRPr="00414F90" w:rsidTr="00491131">
        <w:trPr>
          <w:trHeight w:val="131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14F90" w:rsidRPr="00414F90" w:rsidRDefault="00414F90" w:rsidP="00414F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A72133" w:rsidRPr="00557BED" w:rsidRDefault="00557BED" w:rsidP="0053422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57BED">
        <w:rPr>
          <w:rFonts w:ascii="Times New Roman" w:hAnsi="Times New Roman" w:cs="Times New Roman"/>
          <w:sz w:val="24"/>
          <w:szCs w:val="24"/>
          <w:u w:val="single"/>
        </w:rPr>
        <w:br/>
      </w:r>
    </w:p>
    <w:sectPr w:rsidR="00A72133" w:rsidRPr="00557BED" w:rsidSect="00404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D061A"/>
    <w:multiLevelType w:val="hybridMultilevel"/>
    <w:tmpl w:val="743EF6A4"/>
    <w:lvl w:ilvl="0" w:tplc="FF62E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14951"/>
    <w:multiLevelType w:val="hybridMultilevel"/>
    <w:tmpl w:val="2A22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53CA3"/>
    <w:multiLevelType w:val="hybridMultilevel"/>
    <w:tmpl w:val="2A22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93367"/>
    <w:multiLevelType w:val="hybridMultilevel"/>
    <w:tmpl w:val="66A64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39B5"/>
    <w:rsid w:val="0004179D"/>
    <w:rsid w:val="000A542C"/>
    <w:rsid w:val="000C55DC"/>
    <w:rsid w:val="00404407"/>
    <w:rsid w:val="00414F90"/>
    <w:rsid w:val="00491131"/>
    <w:rsid w:val="0053422A"/>
    <w:rsid w:val="00553594"/>
    <w:rsid w:val="00557BED"/>
    <w:rsid w:val="00603EDE"/>
    <w:rsid w:val="00607B80"/>
    <w:rsid w:val="00673620"/>
    <w:rsid w:val="006B3998"/>
    <w:rsid w:val="007039B5"/>
    <w:rsid w:val="00776751"/>
    <w:rsid w:val="007A5600"/>
    <w:rsid w:val="00921F7C"/>
    <w:rsid w:val="00956C71"/>
    <w:rsid w:val="00A72133"/>
    <w:rsid w:val="00AD7240"/>
    <w:rsid w:val="00B240BE"/>
    <w:rsid w:val="00B47474"/>
    <w:rsid w:val="00B61D32"/>
    <w:rsid w:val="00E07BF2"/>
    <w:rsid w:val="00F21307"/>
    <w:rsid w:val="00F2325F"/>
    <w:rsid w:val="00F3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0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B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07B80"/>
  </w:style>
  <w:style w:type="character" w:customStyle="1" w:styleId="apple-converted-space">
    <w:name w:val="apple-converted-space"/>
    <w:basedOn w:val="DefaultParagraphFont"/>
    <w:rsid w:val="00607B80"/>
  </w:style>
  <w:style w:type="character" w:styleId="Hyperlink">
    <w:name w:val="Hyperlink"/>
    <w:basedOn w:val="DefaultParagraphFont"/>
    <w:uiPriority w:val="99"/>
    <w:semiHidden/>
    <w:unhideWhenUsed/>
    <w:rsid w:val="00414F90"/>
    <w:rPr>
      <w:strike w:val="0"/>
      <w:dstrike w:val="0"/>
      <w:color w:val="0033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14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81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24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02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81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19.gif"/><Relationship Id="rId39" Type="http://schemas.openxmlformats.org/officeDocument/2006/relationships/image" Target="media/image31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34" Type="http://schemas.openxmlformats.org/officeDocument/2006/relationships/image" Target="media/image26.gif"/><Relationship Id="rId42" Type="http://schemas.openxmlformats.org/officeDocument/2006/relationships/image" Target="media/image34.gif"/><Relationship Id="rId7" Type="http://schemas.openxmlformats.org/officeDocument/2006/relationships/image" Target="media/image2.wm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oleObject" Target="embeddings/oleObject3.bin"/><Relationship Id="rId33" Type="http://schemas.openxmlformats.org/officeDocument/2006/relationships/image" Target="media/image25.gif"/><Relationship Id="rId38" Type="http://schemas.openxmlformats.org/officeDocument/2006/relationships/image" Target="media/image30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2.gif"/><Relationship Id="rId41" Type="http://schemas.openxmlformats.org/officeDocument/2006/relationships/image" Target="media/image33.gi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gif"/><Relationship Id="rId24" Type="http://schemas.openxmlformats.org/officeDocument/2006/relationships/image" Target="media/image18.wmf"/><Relationship Id="rId32" Type="http://schemas.openxmlformats.org/officeDocument/2006/relationships/image" Target="media/image24.gif"/><Relationship Id="rId37" Type="http://schemas.openxmlformats.org/officeDocument/2006/relationships/image" Target="media/image29.gif"/><Relationship Id="rId40" Type="http://schemas.openxmlformats.org/officeDocument/2006/relationships/image" Target="media/image32.gif"/><Relationship Id="rId5" Type="http://schemas.openxmlformats.org/officeDocument/2006/relationships/image" Target="media/image1.wm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1.gif"/><Relationship Id="rId36" Type="http://schemas.openxmlformats.org/officeDocument/2006/relationships/image" Target="media/image28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3.gi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0.gif"/><Relationship Id="rId30" Type="http://schemas.openxmlformats.org/officeDocument/2006/relationships/hyperlink" Target="http://edugen.wiley.com/edugen/courses/crs1650/reference/xlinks/halliday8019c30xlinks.xform?id=halliday8019c30-mdis-0117" TargetMode="External"/><Relationship Id="rId35" Type="http://schemas.openxmlformats.org/officeDocument/2006/relationships/image" Target="media/image27.gi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mahesp</cp:lastModifiedBy>
  <cp:revision>3</cp:revision>
  <cp:lastPrinted>2009-04-10T15:40:00Z</cp:lastPrinted>
  <dcterms:created xsi:type="dcterms:W3CDTF">2010-04-23T14:52:00Z</dcterms:created>
  <dcterms:modified xsi:type="dcterms:W3CDTF">2010-04-23T15:10:00Z</dcterms:modified>
</cp:coreProperties>
</file>