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7"/>
        <w:gridCol w:w="8893"/>
      </w:tblGrid>
      <w:tr w:rsidR="00B91E21" w:rsidRPr="00B91E21" w:rsidTr="00B91E21">
        <w:trPr>
          <w:tblCellSpacing w:w="0" w:type="dxa"/>
        </w:trPr>
        <w:tc>
          <w:tcPr>
            <w:tcW w:w="0" w:type="auto"/>
            <w:vMerge w:val="restart"/>
            <w:noWrap/>
            <w:hideMark/>
          </w:tcPr>
          <w:p w:rsidR="00B91E21" w:rsidRPr="00B91E21" w:rsidRDefault="00B91E21" w:rsidP="00B91E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32307">
              <w:rPr>
                <w:rFonts w:ascii="Arial" w:eastAsia="Times New Roman" w:hAnsi="Arial" w:cs="Arial"/>
                <w:b/>
                <w:bCs/>
                <w:color w:val="CC5C4A"/>
                <w:sz w:val="24"/>
                <w:szCs w:val="24"/>
              </w:rPr>
              <w:t>86.  </w:t>
            </w:r>
          </w:p>
        </w:tc>
        <w:tc>
          <w:tcPr>
            <w:tcW w:w="0" w:type="auto"/>
            <w:hideMark/>
          </w:tcPr>
          <w:p w:rsidR="00B91E21" w:rsidRPr="00B91E21" w:rsidRDefault="00B91E21" w:rsidP="00B91E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91E2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In Fig. </w:t>
            </w:r>
            <w:hyperlink r:id="rId4" w:tgtFrame="_blank" w:history="1">
              <w:r w:rsidRPr="00132307">
                <w:rPr>
                  <w:rFonts w:ascii="Verdana" w:eastAsia="Times New Roman" w:hAnsi="Verdana" w:cs="Times New Roman"/>
                  <w:color w:val="0033FF"/>
                  <w:sz w:val="24"/>
                  <w:szCs w:val="24"/>
                </w:rPr>
                <w:t>27-77</w:t>
              </w:r>
            </w:hyperlink>
            <w:r w:rsidRPr="00B91E2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, an ideal battery of </w:t>
            </w:r>
            <w:proofErr w:type="spellStart"/>
            <w:r w:rsidRPr="00B91E2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emf</w:t>
            </w:r>
            <w:proofErr w:type="spellEnd"/>
            <w:r w:rsidRPr="00B91E2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  <w:r w:rsidR="00132307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47700" cy="114300"/>
                  <wp:effectExtent l="19050" t="0" r="0" b="0"/>
                  <wp:docPr id="1" name="Picture 1" descr="http://edugen.wiley.com/edugen/courses/crs1650/art/math/halliday8019c27/math1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dugen.wiley.com/edugen/courses/crs1650/art/math/halliday8019c27/math1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E2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is connected to a network of </w:t>
            </w:r>
            <w:proofErr w:type="gramStart"/>
            <w:r w:rsidRPr="00B91E2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resistances </w:t>
            </w:r>
            <w:proofErr w:type="gramEnd"/>
            <w:r w:rsidR="00132307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3486150" cy="190500"/>
                  <wp:effectExtent l="19050" t="0" r="0" b="0"/>
                  <wp:docPr id="2" name="Picture 2" descr="http://edugen.wiley.com/edugen/courses/crs1650/art/math/halliday8019c27/math29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dugen.wiley.com/edugen/courses/crs1650/art/math/halliday8019c27/math29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E2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, and </w:t>
            </w:r>
            <w:r w:rsidR="00132307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800100" cy="180975"/>
                  <wp:effectExtent l="19050" t="0" r="0" b="0"/>
                  <wp:docPr id="3" name="Picture 3" descr="http://edugen.wiley.com/edugen/courses/crs1650/art/math/halliday8019c27/math2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dugen.wiley.com/edugen/courses/crs1650/art/math/halliday8019c27/math2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E2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. What is the potential difference across resistance 5?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1"/>
              <w:gridCol w:w="8592"/>
            </w:tblGrid>
            <w:tr w:rsidR="00B91E21" w:rsidRPr="00B91E21" w:rsidTr="00B91E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91E21" w:rsidRPr="00B91E21" w:rsidRDefault="00132307" w:rsidP="00B91E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4" name="Picture 4" descr="http://edugen.wiley.com/edugen/courses/crs1650/art/common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edugen.wiley.com/edugen/courses/crs1650/art/common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700"/>
                  </w:tblGrid>
                  <w:tr w:rsidR="00B91E21" w:rsidRPr="00B91E2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91E21" w:rsidRPr="00B91E21" w:rsidRDefault="00132307" w:rsidP="00B91E2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57150"/>
                              <wp:effectExtent l="0" t="0" r="0" b="0"/>
                              <wp:docPr id="5" name="Picture 5" descr="http://edugen.wiley.com/edugen/courses/crs1650/art/common/pixe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edugen.wiley.com/edugen/courses/crs1650/art/common/pixe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57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91E21" w:rsidRPr="00B91E2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700"/>
                        </w:tblGrid>
                        <w:tr w:rsidR="00B91E21" w:rsidRPr="00B91E2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700"/>
                              </w:tblGrid>
                              <w:tr w:rsidR="00B91E21" w:rsidRPr="00B91E2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91E21" w:rsidRPr="00B91E21" w:rsidRDefault="00132307" w:rsidP="00B91E2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9525" cy="57150"/>
                                          <wp:effectExtent l="0" t="0" r="0" b="0"/>
                                          <wp:docPr id="6" name="Picture 6" descr="http://edugen.wiley.com/edugen/courses/crs1650/art/common/pixel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://edugen.wiley.com/edugen/courses/crs1650/art/common/pixel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571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B91E21" w:rsidRPr="00B91E2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91E21" w:rsidRPr="00B91E21" w:rsidRDefault="00132307" w:rsidP="00B91E2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1695450" cy="1552575"/>
                                          <wp:effectExtent l="19050" t="0" r="0" b="0"/>
                                          <wp:docPr id="7" name="Picture 7" descr="http://edugen.wiley.com/edugen/courses/crs1650/art/images/halliday8019c27/image_t/tfg077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http://edugen.wiley.com/edugen/courses/crs1650/art/images/halliday8019c27/image_t/tfg077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695450" cy="15525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91E21" w:rsidRPr="00B91E21" w:rsidRDefault="00B91E21" w:rsidP="00B91E21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91E21" w:rsidRPr="00B91E21" w:rsidRDefault="00B91E21" w:rsidP="00B91E21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91E21" w:rsidRPr="00B91E21" w:rsidRDefault="00B91E21" w:rsidP="00B91E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91E21" w:rsidRPr="00B91E21" w:rsidRDefault="00B91E21" w:rsidP="00B91E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B91E21" w:rsidRPr="00B91E21" w:rsidTr="00B91E21">
        <w:trPr>
          <w:gridAfter w:val="1"/>
          <w:trHeight w:val="219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91E21" w:rsidRPr="00B91E21" w:rsidRDefault="00B91E21" w:rsidP="00B91E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404407" w:rsidRDefault="00404407"/>
    <w:p w:rsidR="00B91E21" w:rsidRDefault="00B91E21"/>
    <w:p w:rsidR="00B91E21" w:rsidRDefault="00B91E21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52"/>
        <w:gridCol w:w="8808"/>
      </w:tblGrid>
      <w:tr w:rsidR="00B91E21" w:rsidRPr="00B91E21" w:rsidTr="00B91E21">
        <w:trPr>
          <w:tblCellSpacing w:w="0" w:type="dxa"/>
        </w:trPr>
        <w:tc>
          <w:tcPr>
            <w:tcW w:w="0" w:type="auto"/>
            <w:vMerge w:val="restart"/>
            <w:noWrap/>
            <w:hideMark/>
          </w:tcPr>
          <w:p w:rsidR="00B91E21" w:rsidRPr="00B91E21" w:rsidRDefault="00B91E21" w:rsidP="00B91E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132307">
              <w:rPr>
                <w:rFonts w:ascii="Arial" w:eastAsia="Times New Roman" w:hAnsi="Arial" w:cs="Arial"/>
                <w:b/>
                <w:bCs/>
                <w:color w:val="CC5C4A"/>
                <w:sz w:val="24"/>
                <w:szCs w:val="24"/>
              </w:rPr>
              <w:t>•24.  </w:t>
            </w:r>
          </w:p>
        </w:tc>
        <w:tc>
          <w:tcPr>
            <w:tcW w:w="0" w:type="auto"/>
            <w:hideMark/>
          </w:tcPr>
          <w:p w:rsidR="00B91E21" w:rsidRPr="00B91E21" w:rsidRDefault="00B91E21" w:rsidP="00B91E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B91E2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In Fig. </w:t>
            </w:r>
            <w:hyperlink r:id="rId10" w:tgtFrame="_blank" w:history="1">
              <w:r w:rsidRPr="00132307">
                <w:rPr>
                  <w:rFonts w:ascii="Verdana" w:eastAsia="Times New Roman" w:hAnsi="Verdana" w:cs="Times New Roman"/>
                  <w:color w:val="0033FF"/>
                  <w:sz w:val="24"/>
                  <w:szCs w:val="24"/>
                </w:rPr>
                <w:t>28-41</w:t>
              </w:r>
            </w:hyperlink>
            <w:r w:rsidRPr="00B91E2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, a particle moves along a circle in a region of uniform magnetic field of magnitude </w:t>
            </w:r>
            <w:r w:rsidRPr="00B91E21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</w:rPr>
              <w:t>B</w:t>
            </w:r>
            <w:r w:rsidRPr="00B91E2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= 4.00 </w:t>
            </w:r>
            <w:proofErr w:type="spellStart"/>
            <w:r w:rsidRPr="00B91E2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mT</w:t>
            </w:r>
            <w:proofErr w:type="spellEnd"/>
            <w:r w:rsidRPr="00B91E2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. The particle is either a proton or an electron (you must decide which). It experiences a magnetic force of </w:t>
            </w:r>
            <w:proofErr w:type="gramStart"/>
            <w:r w:rsidRPr="00B91E2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magnitude </w:t>
            </w:r>
            <w:proofErr w:type="gramEnd"/>
            <w:r w:rsidR="00132307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23925" cy="200025"/>
                  <wp:effectExtent l="19050" t="0" r="9525" b="0"/>
                  <wp:docPr id="15" name="Picture 15" descr="http://edugen.wiley.com/edugen/courses/crs1650/art/math/halliday8019c28/math2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dugen.wiley.com/edugen/courses/crs1650/art/math/halliday8019c28/math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E21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. What are (a) the particle's speed, (b) the radius of the circle, and (c) the period of the motion? </w:t>
            </w:r>
            <w:r w:rsidR="00132307"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42875" cy="142875"/>
                  <wp:effectExtent l="19050" t="0" r="9525" b="0"/>
                  <wp:docPr id="16" name="Picture 16" descr="http://edugen.wiley.com/edugen/courses/crs1650/art/images/halliday8019c28/image_n/ngr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edugen.wiley.com/edugen/courses/crs1650/art/images/halliday8019c28/image_n/ngr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8508"/>
            </w:tblGrid>
            <w:tr w:rsidR="00B91E21" w:rsidRPr="00B91E21" w:rsidTr="00B91E2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91E21" w:rsidRPr="00B91E21" w:rsidRDefault="00132307" w:rsidP="00B91E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7" name="Picture 17" descr="http://edugen.wiley.com/edugen/courses/crs1650/art/common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dugen.wiley.com/edugen/courses/crs1650/art/common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70"/>
                  </w:tblGrid>
                  <w:tr w:rsidR="00B91E21" w:rsidRPr="00B91E2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91E21" w:rsidRPr="00B91E21" w:rsidRDefault="00132307" w:rsidP="00B91E2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25" cy="57150"/>
                              <wp:effectExtent l="0" t="0" r="0" b="0"/>
                              <wp:docPr id="18" name="Picture 18" descr="http://edugen.wiley.com/edugen/courses/crs1650/art/common/pixel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edugen.wiley.com/edugen/courses/crs1650/art/common/pixel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57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91E21" w:rsidRPr="00B91E2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70"/>
                        </w:tblGrid>
                        <w:tr w:rsidR="00B91E21" w:rsidRPr="00B91E21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70"/>
                              </w:tblGrid>
                              <w:tr w:rsidR="00B91E21" w:rsidRPr="00B91E2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91E21" w:rsidRPr="00B91E21" w:rsidRDefault="00132307" w:rsidP="00B91E21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9525" cy="57150"/>
                                          <wp:effectExtent l="0" t="0" r="0" b="0"/>
                                          <wp:docPr id="19" name="Picture 19" descr="http://edugen.wiley.com/edugen/courses/crs1650/art/common/pixel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 descr="http://edugen.wiley.com/edugen/courses/crs1650/art/common/pixel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571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B91E21" w:rsidRPr="00B91E2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B91E21" w:rsidRPr="00B91E21" w:rsidRDefault="00132307" w:rsidP="00B91E2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Times New Roman"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904875" cy="714375"/>
                                          <wp:effectExtent l="19050" t="0" r="9525" b="0"/>
                                          <wp:docPr id="20" name="Picture 20" descr="http://edugen.wiley.com/edugen/courses/crs1650/art/images/halliday8019c28/image_t/tfg041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" descr="http://edugen.wiley.com/edugen/courses/crs1650/art/images/halliday8019c28/image_t/tfg041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04875" cy="7143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B91E21" w:rsidRPr="00B91E21" w:rsidRDefault="00B91E21" w:rsidP="00B91E21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91E21" w:rsidRPr="00B91E21" w:rsidRDefault="00B91E21" w:rsidP="00B91E21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32307" w:rsidRPr="00B91E2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32307" w:rsidRDefault="00132307" w:rsidP="00B91E2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132307" w:rsidRPr="00B91E21" w:rsidRDefault="00132307" w:rsidP="00B91E21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91E21" w:rsidRPr="00B91E21" w:rsidRDefault="00B91E21" w:rsidP="00B91E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91E21" w:rsidRPr="00B91E21" w:rsidRDefault="00B91E21" w:rsidP="00B91E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B91E21" w:rsidRPr="00B91E21" w:rsidTr="00B91E21">
        <w:trPr>
          <w:gridAfter w:val="1"/>
          <w:trHeight w:val="219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91E21" w:rsidRPr="00B91E21" w:rsidRDefault="00B91E21" w:rsidP="00B91E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B91E21" w:rsidRDefault="00B91E21"/>
    <w:p w:rsidR="00132307" w:rsidRDefault="00132307"/>
    <w:p w:rsidR="00132307" w:rsidRPr="00132307" w:rsidRDefault="00132307">
      <w:pPr>
        <w:rPr>
          <w:sz w:val="28"/>
          <w:szCs w:val="28"/>
        </w:rPr>
      </w:pPr>
      <w:r w:rsidRPr="00132307">
        <w:rPr>
          <w:sz w:val="28"/>
          <w:szCs w:val="28"/>
        </w:rPr>
        <w:t>State Faraday’s law of induction.</w:t>
      </w:r>
    </w:p>
    <w:p w:rsidR="00132307" w:rsidRDefault="00132307" w:rsidP="00E75342">
      <w:pPr>
        <w:pStyle w:val="NormalWeb"/>
      </w:pPr>
      <w:r w:rsidRPr="00132307">
        <w:rPr>
          <w:sz w:val="24"/>
          <w:szCs w:val="24"/>
        </w:rPr>
        <w:t xml:space="preserve">Chap 30 </w:t>
      </w:r>
      <w:proofErr w:type="spellStart"/>
      <w:r w:rsidRPr="00132307">
        <w:rPr>
          <w:sz w:val="24"/>
          <w:szCs w:val="24"/>
        </w:rPr>
        <w:t>Prob</w:t>
      </w:r>
      <w:proofErr w:type="spellEnd"/>
      <w:r w:rsidRPr="00132307">
        <w:rPr>
          <w:sz w:val="24"/>
          <w:szCs w:val="24"/>
        </w:rPr>
        <w:t xml:space="preserve"> 4</w:t>
      </w:r>
      <w:proofErr w:type="gramStart"/>
      <w:r w:rsidRPr="00132307">
        <w:rPr>
          <w:sz w:val="24"/>
          <w:szCs w:val="24"/>
        </w:rPr>
        <w:t>:</w:t>
      </w:r>
      <w:proofErr w:type="gramEnd"/>
      <w:r w:rsidRPr="00132307">
        <w:rPr>
          <w:sz w:val="24"/>
          <w:szCs w:val="24"/>
        </w:rPr>
        <w:br/>
        <w:t xml:space="preserve">An elastic conducting material is stretched into a circular loop of 10.8 cm radius. It is placed with its plane perpendicular to a uniform 0.875 T magnetic field. When released, the radius of the loop starts to shrink at an instantaneous rate of 64.8 cm/s. What </w:t>
      </w:r>
      <w:proofErr w:type="spellStart"/>
      <w:r w:rsidRPr="00132307">
        <w:rPr>
          <w:sz w:val="24"/>
          <w:szCs w:val="24"/>
        </w:rPr>
        <w:t>emf</w:t>
      </w:r>
      <w:proofErr w:type="spellEnd"/>
      <w:r w:rsidRPr="00132307">
        <w:rPr>
          <w:sz w:val="24"/>
          <w:szCs w:val="24"/>
        </w:rPr>
        <w:t xml:space="preserve"> is induced in volts in the loop at that instant?</w:t>
      </w:r>
    </w:p>
    <w:sectPr w:rsidR="00132307" w:rsidSect="00404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1E21"/>
    <w:rsid w:val="000A542C"/>
    <w:rsid w:val="00132307"/>
    <w:rsid w:val="00404407"/>
    <w:rsid w:val="00AD7240"/>
    <w:rsid w:val="00B91E21"/>
    <w:rsid w:val="00E7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1E21"/>
    <w:rPr>
      <w:strike w:val="0"/>
      <w:dstrike w:val="0"/>
      <w:color w:val="0033FF"/>
      <w:u w:val="none"/>
      <w:effect w:val="none"/>
    </w:rPr>
  </w:style>
  <w:style w:type="character" w:customStyle="1" w:styleId="problem-number1">
    <w:name w:val="problem-number1"/>
    <w:basedOn w:val="DefaultParagraphFont"/>
    <w:rsid w:val="00B91E21"/>
    <w:rPr>
      <w:rFonts w:ascii="Arial" w:hAnsi="Arial" w:cs="Arial" w:hint="default"/>
      <w:b/>
      <w:bCs/>
      <w:color w:val="CC5C4A"/>
    </w:rPr>
  </w:style>
  <w:style w:type="paragraph" w:styleId="NormalWeb">
    <w:name w:val="Normal (Web)"/>
    <w:basedOn w:val="Normal"/>
    <w:uiPriority w:val="99"/>
    <w:unhideWhenUsed/>
    <w:rsid w:val="0013230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3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434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51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://edugen.wiley.com/edugen/courses/crs1650/reference/xlinks/halliday8019c28xlinks.xform?id=halliday8019c28-fig-0041" TargetMode="External"/><Relationship Id="rId4" Type="http://schemas.openxmlformats.org/officeDocument/2006/relationships/hyperlink" Target="http://edugen.wiley.com/edugen/courses/crs1650/reference/xlinks/halliday8019c27xlinks.xform?id=halliday8019c27-fig-0077" TargetMode="Externa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mahesp</dc:creator>
  <cp:keywords/>
  <dc:description/>
  <cp:lastModifiedBy>mahesp</cp:lastModifiedBy>
  <cp:revision>2</cp:revision>
  <dcterms:created xsi:type="dcterms:W3CDTF">2009-04-10T01:16:00Z</dcterms:created>
  <dcterms:modified xsi:type="dcterms:W3CDTF">2009-04-10T01:35:00Z</dcterms:modified>
</cp:coreProperties>
</file>