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AF" w:rsidRPr="0009123D" w:rsidRDefault="008E74F8">
      <w:pPr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PHYS 2</w:t>
      </w:r>
      <w:r w:rsidR="001261FA" w:rsidRPr="0009123D">
        <w:rPr>
          <w:rFonts w:ascii="Times New Roman" w:hAnsi="Times New Roman" w:cs="Times New Roman"/>
          <w:sz w:val="24"/>
          <w:szCs w:val="24"/>
        </w:rPr>
        <w:t>0</w:t>
      </w:r>
      <w:r w:rsidRPr="0009123D">
        <w:rPr>
          <w:rFonts w:ascii="Times New Roman" w:hAnsi="Times New Roman" w:cs="Times New Roman"/>
          <w:sz w:val="24"/>
          <w:szCs w:val="24"/>
        </w:rPr>
        <w:t>2L</w:t>
      </w:r>
      <w:r w:rsidRPr="0009123D">
        <w:rPr>
          <w:rFonts w:ascii="Times New Roman" w:hAnsi="Times New Roman" w:cs="Times New Roman"/>
          <w:sz w:val="24"/>
          <w:szCs w:val="24"/>
        </w:rPr>
        <w:tab/>
        <w:t xml:space="preserve">     Charge &amp; Field          Name</w:t>
      </w:r>
      <w:proofErr w:type="gramStart"/>
      <w:r w:rsidRPr="0009123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9123D">
        <w:rPr>
          <w:rFonts w:ascii="Times New Roman" w:hAnsi="Times New Roman" w:cs="Times New Roman"/>
          <w:sz w:val="24"/>
          <w:szCs w:val="24"/>
        </w:rPr>
        <w:t>_____________________</w:t>
      </w:r>
      <w:r w:rsidR="00AF5FAE" w:rsidRPr="0009123D">
        <w:rPr>
          <w:rFonts w:ascii="Times New Roman" w:hAnsi="Times New Roman" w:cs="Times New Roman"/>
          <w:sz w:val="24"/>
          <w:szCs w:val="24"/>
        </w:rPr>
        <w:t xml:space="preserve"> Day/Time:_________</w:t>
      </w:r>
      <w:r w:rsidRPr="0009123D">
        <w:rPr>
          <w:rFonts w:ascii="Times New Roman" w:hAnsi="Times New Roman" w:cs="Times New Roman"/>
          <w:sz w:val="24"/>
          <w:szCs w:val="24"/>
        </w:rPr>
        <w:br/>
      </w:r>
      <w:r w:rsidRPr="0009123D">
        <w:rPr>
          <w:rFonts w:ascii="Times New Roman" w:hAnsi="Times New Roman" w:cs="Times New Roman"/>
          <w:sz w:val="24"/>
          <w:szCs w:val="24"/>
        </w:rPr>
        <w:br/>
        <w:t>Partner(s):____________________________________________________________</w:t>
      </w:r>
      <w:r w:rsidR="00BA4DAF" w:rsidRPr="0009123D">
        <w:rPr>
          <w:rFonts w:ascii="Times New Roman" w:hAnsi="Times New Roman" w:cs="Times New Roman"/>
          <w:sz w:val="24"/>
          <w:szCs w:val="24"/>
        </w:rPr>
        <w:t xml:space="preserve">  </w:t>
      </w:r>
      <w:r w:rsidR="00C83408" w:rsidRPr="0009123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261FA" w:rsidRPr="0009123D" w:rsidRDefault="00BA4DAF" w:rsidP="00126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 xml:space="preserve">Go to the following </w:t>
      </w:r>
      <w:hyperlink r:id="rId9" w:history="1">
        <w:r w:rsidRPr="0009123D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C52E31" w:rsidRPr="0009123D">
        <w:rPr>
          <w:rFonts w:ascii="Times New Roman" w:hAnsi="Times New Roman" w:cs="Times New Roman"/>
          <w:sz w:val="24"/>
          <w:szCs w:val="24"/>
        </w:rPr>
        <w:t xml:space="preserve">, go to Chapter 24, </w:t>
      </w:r>
      <w:r w:rsidRPr="0009123D">
        <w:rPr>
          <w:rFonts w:ascii="Times New Roman" w:hAnsi="Times New Roman" w:cs="Times New Roman"/>
          <w:sz w:val="24"/>
          <w:szCs w:val="24"/>
        </w:rPr>
        <w:t>and select</w:t>
      </w:r>
      <w:r w:rsidR="00C52E31" w:rsidRPr="0009123D">
        <w:rPr>
          <w:rFonts w:ascii="Times New Roman" w:hAnsi="Times New Roman" w:cs="Times New Roman"/>
          <w:sz w:val="24"/>
          <w:szCs w:val="24"/>
        </w:rPr>
        <w:t xml:space="preserve"> Electric Field lines and Equipotential Surfaces. </w:t>
      </w:r>
      <w:r w:rsidR="001261FA" w:rsidRPr="0009123D">
        <w:rPr>
          <w:rFonts w:ascii="Times New Roman" w:hAnsi="Times New Roman" w:cs="Times New Roman"/>
          <w:sz w:val="24"/>
          <w:szCs w:val="24"/>
        </w:rPr>
        <w:t xml:space="preserve"> </w:t>
      </w:r>
      <w:r w:rsidR="00C52E31" w:rsidRPr="0009123D">
        <w:rPr>
          <w:rFonts w:ascii="Times New Roman" w:hAnsi="Times New Roman" w:cs="Times New Roman"/>
          <w:sz w:val="24"/>
          <w:szCs w:val="24"/>
        </w:rPr>
        <w:t>Listen to the audio introduction and answer the following:</w:t>
      </w:r>
    </w:p>
    <w:p w:rsidR="00C52E31" w:rsidRPr="0009123D" w:rsidRDefault="00C52E31" w:rsidP="00C834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What is an equipotential surface?</w:t>
      </w:r>
    </w:p>
    <w:p w:rsidR="00C52E31" w:rsidRPr="0009123D" w:rsidRDefault="00C52E31" w:rsidP="00C52E31">
      <w:pPr>
        <w:rPr>
          <w:rFonts w:ascii="Times New Roman" w:hAnsi="Times New Roman" w:cs="Times New Roman"/>
          <w:sz w:val="24"/>
          <w:szCs w:val="24"/>
        </w:rPr>
      </w:pPr>
    </w:p>
    <w:p w:rsidR="00C52E31" w:rsidRPr="0009123D" w:rsidRDefault="00C52E31" w:rsidP="00C83408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What is the net work done on a charged particle by an electric field when the particle moves between two points on the same equipotential surface?</w:t>
      </w:r>
    </w:p>
    <w:p w:rsidR="00C52E31" w:rsidRPr="0009123D" w:rsidRDefault="001261FA" w:rsidP="00C52E31">
      <w:pPr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br/>
      </w:r>
    </w:p>
    <w:p w:rsidR="00C52E31" w:rsidRPr="0009123D" w:rsidRDefault="00C52E31" w:rsidP="00C83408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What is the shape of equipotential surfaces produced by a point charge?</w:t>
      </w:r>
    </w:p>
    <w:p w:rsidR="00C83408" w:rsidRPr="0009123D" w:rsidRDefault="001261FA" w:rsidP="00C834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br/>
      </w:r>
    </w:p>
    <w:p w:rsidR="00C52E31" w:rsidRPr="0009123D" w:rsidRDefault="00C52E31" w:rsidP="00C52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2E31" w:rsidRPr="0009123D" w:rsidRDefault="00C52E31" w:rsidP="00C83408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What is the angle between equipotential surfaces and electric field lines, when they cross each other?</w:t>
      </w:r>
    </w:p>
    <w:p w:rsidR="00C52E31" w:rsidRPr="0009123D" w:rsidRDefault="00C52E31" w:rsidP="00C52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61FA" w:rsidRPr="0009123D" w:rsidRDefault="001261FA" w:rsidP="00C52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2E31" w:rsidRPr="0009123D" w:rsidRDefault="00C52E31" w:rsidP="00C83408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Sketch the electric field lines and cross sections of the equipotential surfaces for the following below:</w:t>
      </w:r>
    </w:p>
    <w:p w:rsidR="00C52E31" w:rsidRPr="0009123D" w:rsidRDefault="00C52E31" w:rsidP="00AF5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>An isolated positive point charge</w:t>
      </w:r>
      <w:r w:rsidRPr="0009123D">
        <w:rPr>
          <w:rFonts w:ascii="Times New Roman" w:hAnsi="Times New Roman" w:cs="Times New Roman"/>
          <w:sz w:val="24"/>
          <w:szCs w:val="24"/>
        </w:rPr>
        <w:tab/>
      </w:r>
      <w:r w:rsidRPr="0009123D">
        <w:rPr>
          <w:rFonts w:ascii="Times New Roman" w:hAnsi="Times New Roman" w:cs="Times New Roman"/>
          <w:sz w:val="24"/>
          <w:szCs w:val="24"/>
        </w:rPr>
        <w:tab/>
      </w:r>
      <w:r w:rsidRPr="0009123D">
        <w:rPr>
          <w:rFonts w:ascii="Times New Roman" w:hAnsi="Times New Roman" w:cs="Times New Roman"/>
          <w:sz w:val="24"/>
          <w:szCs w:val="24"/>
        </w:rPr>
        <w:tab/>
      </w:r>
      <w:r w:rsidR="001261FA" w:rsidRPr="0009123D">
        <w:rPr>
          <w:rFonts w:ascii="Times New Roman" w:hAnsi="Times New Roman" w:cs="Times New Roman"/>
          <w:sz w:val="24"/>
          <w:szCs w:val="24"/>
        </w:rPr>
        <w:t>2</w:t>
      </w:r>
      <w:r w:rsidRPr="0009123D">
        <w:rPr>
          <w:rFonts w:ascii="Times New Roman" w:hAnsi="Times New Roman" w:cs="Times New Roman"/>
          <w:sz w:val="24"/>
          <w:szCs w:val="24"/>
        </w:rPr>
        <w:t>)  An isolated negative point charge</w:t>
      </w:r>
    </w:p>
    <w:p w:rsidR="001261FA" w:rsidRPr="0009123D" w:rsidRDefault="001261FA" w:rsidP="001261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2E31" w:rsidRPr="0009123D" w:rsidRDefault="00C52E31" w:rsidP="00C52E31">
      <w:pPr>
        <w:rPr>
          <w:rFonts w:ascii="Times New Roman" w:hAnsi="Times New Roman" w:cs="Times New Roman"/>
          <w:sz w:val="24"/>
          <w:szCs w:val="24"/>
        </w:rPr>
      </w:pPr>
    </w:p>
    <w:p w:rsidR="00D06861" w:rsidRPr="0009123D" w:rsidRDefault="00DC085C" w:rsidP="00C52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52E31" w:rsidRPr="0009123D" w:rsidRDefault="00C52E31" w:rsidP="00C52E31">
      <w:pPr>
        <w:rPr>
          <w:rFonts w:ascii="Times New Roman" w:hAnsi="Times New Roman" w:cs="Times New Roman"/>
          <w:sz w:val="24"/>
          <w:szCs w:val="24"/>
        </w:rPr>
      </w:pPr>
    </w:p>
    <w:p w:rsidR="008E74F8" w:rsidRPr="0009123D" w:rsidRDefault="001261FA" w:rsidP="00DC085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123D">
        <w:rPr>
          <w:rFonts w:ascii="Times New Roman" w:hAnsi="Times New Roman" w:cs="Times New Roman"/>
          <w:sz w:val="24"/>
          <w:szCs w:val="24"/>
        </w:rPr>
        <w:t xml:space="preserve">3) </w:t>
      </w:r>
      <w:r w:rsidR="00C52E31" w:rsidRPr="0009123D">
        <w:rPr>
          <w:rFonts w:ascii="Times New Roman" w:hAnsi="Times New Roman" w:cs="Times New Roman"/>
          <w:sz w:val="24"/>
          <w:szCs w:val="24"/>
        </w:rPr>
        <w:t>An electric dipole</w:t>
      </w:r>
      <w:r w:rsidR="00C83408" w:rsidRPr="0009123D">
        <w:rPr>
          <w:rFonts w:ascii="Times New Roman" w:hAnsi="Times New Roman" w:cs="Times New Roman"/>
          <w:sz w:val="24"/>
          <w:szCs w:val="24"/>
        </w:rPr>
        <w:t xml:space="preserve"> </w:t>
      </w:r>
      <w:r w:rsidR="00AF5FAE" w:rsidRPr="0009123D">
        <w:rPr>
          <w:rFonts w:ascii="Times New Roman" w:hAnsi="Times New Roman" w:cs="Times New Roman"/>
          <w:sz w:val="24"/>
          <w:szCs w:val="24"/>
        </w:rPr>
        <w:tab/>
      </w:r>
      <w:r w:rsidR="00AF5FAE" w:rsidRPr="0009123D">
        <w:rPr>
          <w:rFonts w:ascii="Times New Roman" w:hAnsi="Times New Roman" w:cs="Times New Roman"/>
          <w:sz w:val="24"/>
          <w:szCs w:val="24"/>
        </w:rPr>
        <w:tab/>
      </w:r>
      <w:r w:rsidR="00AF5FAE" w:rsidRPr="0009123D">
        <w:rPr>
          <w:rFonts w:ascii="Times New Roman" w:hAnsi="Times New Roman" w:cs="Times New Roman"/>
          <w:sz w:val="24"/>
          <w:szCs w:val="24"/>
        </w:rPr>
        <w:tab/>
      </w:r>
      <w:r w:rsidR="00AF5FAE" w:rsidRPr="0009123D">
        <w:rPr>
          <w:rFonts w:ascii="Times New Roman" w:hAnsi="Times New Roman" w:cs="Times New Roman"/>
          <w:sz w:val="24"/>
          <w:szCs w:val="24"/>
        </w:rPr>
        <w:tab/>
      </w:r>
      <w:r w:rsidR="00AF5FAE" w:rsidRPr="0009123D">
        <w:rPr>
          <w:rFonts w:ascii="Times New Roman" w:hAnsi="Times New Roman" w:cs="Times New Roman"/>
          <w:sz w:val="24"/>
          <w:szCs w:val="24"/>
        </w:rPr>
        <w:tab/>
      </w:r>
      <w:r w:rsidR="00DC085C">
        <w:rPr>
          <w:rFonts w:ascii="Times New Roman" w:hAnsi="Times New Roman" w:cs="Times New Roman"/>
          <w:sz w:val="24"/>
          <w:szCs w:val="24"/>
        </w:rPr>
        <w:t xml:space="preserve"> </w:t>
      </w:r>
      <w:r w:rsidR="00AF5FAE" w:rsidRPr="0009123D">
        <w:rPr>
          <w:rFonts w:ascii="Times New Roman" w:hAnsi="Times New Roman" w:cs="Times New Roman"/>
          <w:sz w:val="24"/>
          <w:szCs w:val="24"/>
        </w:rPr>
        <w:t>4) Two like charges close by</w:t>
      </w:r>
      <w:bookmarkStart w:id="0" w:name="_GoBack"/>
      <w:bookmarkEnd w:id="0"/>
    </w:p>
    <w:p w:rsidR="00AF5FAE" w:rsidRPr="0009123D" w:rsidRDefault="00AF5FAE" w:rsidP="008E74F8">
      <w:pPr>
        <w:pStyle w:val="NormalWeb"/>
        <w:rPr>
          <w:b/>
          <w:bCs/>
        </w:rPr>
      </w:pPr>
    </w:p>
    <w:p w:rsidR="00AF5FAE" w:rsidRPr="0009123D" w:rsidRDefault="00AF5FAE" w:rsidP="008E74F8">
      <w:pPr>
        <w:pStyle w:val="NormalWeb"/>
        <w:rPr>
          <w:b/>
          <w:bCs/>
        </w:rPr>
      </w:pPr>
    </w:p>
    <w:p w:rsidR="00AF5FAE" w:rsidRPr="0009123D" w:rsidRDefault="00AF5FAE" w:rsidP="008E74F8">
      <w:pPr>
        <w:pStyle w:val="NormalWeb"/>
        <w:rPr>
          <w:b/>
          <w:bCs/>
        </w:rPr>
      </w:pPr>
    </w:p>
    <w:p w:rsidR="009C5A45" w:rsidRPr="0009123D" w:rsidRDefault="009C5A45" w:rsidP="009C5A45">
      <w:pPr>
        <w:pStyle w:val="NormalWeb"/>
      </w:pPr>
      <w:r w:rsidRPr="0009123D">
        <w:rPr>
          <w:b/>
          <w:bCs/>
          <w:u w:val="single"/>
        </w:rPr>
        <w:lastRenderedPageBreak/>
        <w:t>A. Electrostatic Charge</w:t>
      </w:r>
      <w:r w:rsidRPr="0009123D">
        <w:t>       </w:t>
      </w:r>
    </w:p>
    <w:p w:rsidR="00FD150A" w:rsidRPr="0009123D" w:rsidRDefault="00FD150A" w:rsidP="00FD150A">
      <w:pPr>
        <w:pStyle w:val="NormalWeb"/>
      </w:pPr>
      <w:r w:rsidRPr="0009123D">
        <w:rPr>
          <w:b/>
          <w:bCs/>
        </w:rPr>
        <w:t>a. Charge Polarity Data:</w:t>
      </w:r>
    </w:p>
    <w:p w:rsidR="00FD150A" w:rsidRPr="0009123D" w:rsidRDefault="00FD150A" w:rsidP="00FD150A">
      <w:pPr>
        <w:pStyle w:val="NormalWeb"/>
      </w:pPr>
      <w:r w:rsidRPr="0009123D">
        <w:t xml:space="preserve">1. What polarity is the charge, on the rubber </w:t>
      </w:r>
      <w:proofErr w:type="spellStart"/>
      <w:r w:rsidRPr="0009123D">
        <w:t>rod</w:t>
      </w:r>
      <w:proofErr w:type="gramStart"/>
      <w:r w:rsidRPr="0009123D">
        <w:t>?_</w:t>
      </w:r>
      <w:proofErr w:type="gramEnd"/>
      <w:r w:rsidRPr="0009123D">
        <w:t>______on</w:t>
      </w:r>
      <w:proofErr w:type="spellEnd"/>
      <w:r w:rsidRPr="0009123D">
        <w:t xml:space="preserve"> the glass rod?__________</w:t>
      </w:r>
    </w:p>
    <w:p w:rsidR="00FD150A" w:rsidRPr="0009123D" w:rsidRDefault="00FD150A" w:rsidP="00FD150A">
      <w:pPr>
        <w:pStyle w:val="NormalWeb"/>
      </w:pPr>
      <w:r w:rsidRPr="0009123D">
        <w:t>2. What is the peak value of charge produced by the rubber rod</w:t>
      </w:r>
      <w:proofErr w:type="gramStart"/>
      <w:r w:rsidRPr="0009123D">
        <w:t>?_</w:t>
      </w:r>
      <w:proofErr w:type="gramEnd"/>
      <w:r w:rsidRPr="0009123D">
        <w:t>____________</w:t>
      </w:r>
      <w:r w:rsidRPr="0009123D">
        <w:br/>
        <w:t xml:space="preserve">                                                                            by the glass rod?_____________</w:t>
      </w:r>
      <w:r w:rsidRPr="0009123D">
        <w:br/>
      </w:r>
      <w:r w:rsidRPr="0009123D">
        <w:tab/>
      </w:r>
      <w:r w:rsidRPr="0009123D">
        <w:tab/>
      </w:r>
      <w:r w:rsidRPr="0009123D">
        <w:tab/>
      </w:r>
      <w:r w:rsidRPr="0009123D">
        <w:tab/>
      </w:r>
      <w:r w:rsidRPr="0009123D">
        <w:tab/>
      </w:r>
      <w:r w:rsidRPr="0009123D">
        <w:tab/>
        <w:t>        (Use the smart tool to read)</w:t>
      </w:r>
      <w:r w:rsidRPr="0009123D">
        <w:br/>
      </w:r>
      <w:r w:rsidRPr="0009123D">
        <w:rPr>
          <w:b/>
          <w:bCs/>
        </w:rPr>
        <w:t>b. Charging by Contact Data:</w:t>
      </w:r>
      <w:r w:rsidRPr="0009123D">
        <w:t xml:space="preserve"> </w:t>
      </w:r>
    </w:p>
    <w:p w:rsidR="00FD150A" w:rsidRPr="0009123D" w:rsidRDefault="00FD150A" w:rsidP="00FD150A">
      <w:pPr>
        <w:pStyle w:val="NormalWeb"/>
        <w:ind w:firstLine="720"/>
      </w:pPr>
      <w:r w:rsidRPr="0009123D">
        <w:t>a. What is the value of charge produced by the rubber rod</w:t>
      </w:r>
      <w:proofErr w:type="gramStart"/>
      <w:r w:rsidRPr="0009123D">
        <w:t>?_</w:t>
      </w:r>
      <w:proofErr w:type="gramEnd"/>
      <w:r w:rsidRPr="0009123D">
        <w:t>_______</w:t>
      </w:r>
    </w:p>
    <w:p w:rsidR="00FD150A" w:rsidRPr="0009123D" w:rsidRDefault="00FD150A" w:rsidP="00FD150A">
      <w:pPr>
        <w:pStyle w:val="NormalWeb"/>
      </w:pPr>
      <w:r w:rsidRPr="0009123D">
        <w:t xml:space="preserve">    </w:t>
      </w:r>
      <w:r w:rsidRPr="0009123D">
        <w:tab/>
        <w:t>b. What is the value of charge produced by the glass rod</w:t>
      </w:r>
      <w:proofErr w:type="gramStart"/>
      <w:r w:rsidRPr="0009123D">
        <w:t>?_</w:t>
      </w:r>
      <w:proofErr w:type="gramEnd"/>
      <w:r w:rsidRPr="0009123D">
        <w:t>_______</w:t>
      </w:r>
    </w:p>
    <w:p w:rsidR="00FD150A" w:rsidRPr="0009123D" w:rsidRDefault="009C5A45" w:rsidP="00FD150A">
      <w:pPr>
        <w:pStyle w:val="NormalWeb"/>
      </w:pPr>
      <w:r w:rsidRPr="0009123D">
        <w:rPr>
          <w:b/>
          <w:bCs/>
        </w:rPr>
        <w:br/>
      </w:r>
      <w:r w:rsidR="00FD150A" w:rsidRPr="0009123D">
        <w:rPr>
          <w:b/>
          <w:bCs/>
        </w:rPr>
        <w:t>c. Charging By Induction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D150A" w:rsidRPr="0009123D" w:rsidTr="00044579">
        <w:tc>
          <w:tcPr>
            <w:tcW w:w="2952" w:type="dxa"/>
          </w:tcPr>
          <w:p w:rsidR="00FD150A" w:rsidRPr="0009123D" w:rsidRDefault="00FD150A" w:rsidP="00044579">
            <w:pPr>
              <w:pStyle w:val="NormalWeb"/>
            </w:pPr>
          </w:p>
        </w:tc>
        <w:tc>
          <w:tcPr>
            <w:tcW w:w="2952" w:type="dxa"/>
          </w:tcPr>
          <w:p w:rsidR="00FD150A" w:rsidRPr="0009123D" w:rsidRDefault="00FD150A" w:rsidP="00044579">
            <w:pPr>
              <w:pStyle w:val="NormalWeb"/>
              <w:rPr>
                <w:u w:val="single"/>
              </w:rPr>
            </w:pPr>
            <w:r w:rsidRPr="0009123D">
              <w:rPr>
                <w:u w:val="single"/>
              </w:rPr>
              <w:t>Hard-rubber rod</w:t>
            </w:r>
          </w:p>
        </w:tc>
        <w:tc>
          <w:tcPr>
            <w:tcW w:w="2952" w:type="dxa"/>
          </w:tcPr>
          <w:p w:rsidR="00FD150A" w:rsidRPr="0009123D" w:rsidRDefault="00FD150A" w:rsidP="00044579">
            <w:pPr>
              <w:pStyle w:val="NormalWeb"/>
              <w:rPr>
                <w:u w:val="single"/>
              </w:rPr>
            </w:pPr>
            <w:r w:rsidRPr="0009123D">
              <w:rPr>
                <w:u w:val="single"/>
              </w:rPr>
              <w:t>Glass rod</w:t>
            </w:r>
          </w:p>
        </w:tc>
      </w:tr>
      <w:tr w:rsidR="00FD150A" w:rsidRPr="0009123D" w:rsidTr="00044579">
        <w:tc>
          <w:tcPr>
            <w:tcW w:w="2952" w:type="dxa"/>
          </w:tcPr>
          <w:p w:rsidR="00FD150A" w:rsidRPr="0009123D" w:rsidRDefault="00FD150A" w:rsidP="00044579">
            <w:pPr>
              <w:pStyle w:val="NormalWeb"/>
            </w:pPr>
            <w:r w:rsidRPr="0009123D">
              <w:t>Peak value of charge produced while the rod is inside</w:t>
            </w:r>
          </w:p>
        </w:tc>
        <w:tc>
          <w:tcPr>
            <w:tcW w:w="2952" w:type="dxa"/>
          </w:tcPr>
          <w:p w:rsidR="00FD150A" w:rsidRPr="0009123D" w:rsidRDefault="00FD150A" w:rsidP="00044579">
            <w:pPr>
              <w:pStyle w:val="NormalWeb"/>
            </w:pPr>
          </w:p>
        </w:tc>
        <w:tc>
          <w:tcPr>
            <w:tcW w:w="2952" w:type="dxa"/>
          </w:tcPr>
          <w:p w:rsidR="00FD150A" w:rsidRPr="0009123D" w:rsidRDefault="00FD150A" w:rsidP="00044579">
            <w:pPr>
              <w:pStyle w:val="NormalWeb"/>
            </w:pPr>
          </w:p>
        </w:tc>
      </w:tr>
      <w:tr w:rsidR="00FD150A" w:rsidRPr="0009123D" w:rsidTr="00044579">
        <w:tc>
          <w:tcPr>
            <w:tcW w:w="2952" w:type="dxa"/>
          </w:tcPr>
          <w:p w:rsidR="00FD150A" w:rsidRPr="0009123D" w:rsidRDefault="00FD150A" w:rsidP="00044579">
            <w:pPr>
              <w:pStyle w:val="NormalWeb"/>
            </w:pPr>
            <w:r w:rsidRPr="0009123D">
              <w:t xml:space="preserve">Peak value of the induced charge </w:t>
            </w:r>
          </w:p>
        </w:tc>
        <w:tc>
          <w:tcPr>
            <w:tcW w:w="2952" w:type="dxa"/>
          </w:tcPr>
          <w:p w:rsidR="00FD150A" w:rsidRPr="0009123D" w:rsidRDefault="00FD150A" w:rsidP="00044579">
            <w:pPr>
              <w:pStyle w:val="NormalWeb"/>
            </w:pPr>
          </w:p>
        </w:tc>
        <w:tc>
          <w:tcPr>
            <w:tcW w:w="2952" w:type="dxa"/>
          </w:tcPr>
          <w:p w:rsidR="00FD150A" w:rsidRPr="0009123D" w:rsidRDefault="00FD150A" w:rsidP="00044579">
            <w:pPr>
              <w:pStyle w:val="NormalWeb"/>
            </w:pPr>
          </w:p>
          <w:p w:rsidR="00FD150A" w:rsidRPr="0009123D" w:rsidRDefault="00FD150A" w:rsidP="00044579">
            <w:pPr>
              <w:pStyle w:val="NormalWeb"/>
            </w:pPr>
          </w:p>
        </w:tc>
      </w:tr>
      <w:tr w:rsidR="00FD150A" w:rsidRPr="0009123D" w:rsidTr="00044579">
        <w:tc>
          <w:tcPr>
            <w:tcW w:w="2952" w:type="dxa"/>
          </w:tcPr>
          <w:p w:rsidR="00FD150A" w:rsidRPr="0009123D" w:rsidRDefault="00FD150A" w:rsidP="00044579">
            <w:pPr>
              <w:pStyle w:val="NormalWeb"/>
            </w:pPr>
            <w:r w:rsidRPr="0009123D">
              <w:t>The polarity of the induced charge</w:t>
            </w:r>
          </w:p>
        </w:tc>
        <w:tc>
          <w:tcPr>
            <w:tcW w:w="2952" w:type="dxa"/>
          </w:tcPr>
          <w:p w:rsidR="00FD150A" w:rsidRPr="0009123D" w:rsidRDefault="00FD150A" w:rsidP="00044579">
            <w:pPr>
              <w:pStyle w:val="NormalWeb"/>
            </w:pPr>
          </w:p>
        </w:tc>
        <w:tc>
          <w:tcPr>
            <w:tcW w:w="2952" w:type="dxa"/>
          </w:tcPr>
          <w:p w:rsidR="00FD150A" w:rsidRPr="0009123D" w:rsidRDefault="00FD150A" w:rsidP="00044579">
            <w:pPr>
              <w:pStyle w:val="NormalWeb"/>
            </w:pPr>
          </w:p>
          <w:p w:rsidR="00FD150A" w:rsidRPr="0009123D" w:rsidRDefault="00FD150A" w:rsidP="00044579">
            <w:pPr>
              <w:pStyle w:val="NormalWeb"/>
            </w:pPr>
          </w:p>
        </w:tc>
      </w:tr>
    </w:tbl>
    <w:p w:rsidR="00FD150A" w:rsidRPr="0009123D" w:rsidRDefault="00FD150A" w:rsidP="00FD150A">
      <w:pPr>
        <w:pStyle w:val="NormalWeb"/>
      </w:pPr>
      <w:r w:rsidRPr="0009123D">
        <w:rPr>
          <w:b/>
        </w:rPr>
        <w:t>d.</w:t>
      </w:r>
      <w:r w:rsidRPr="0009123D">
        <w:t xml:space="preserve"> Draw a </w:t>
      </w:r>
      <w:hyperlink r:id="rId10" w:history="1">
        <w:r w:rsidRPr="0009123D">
          <w:rPr>
            <w:rStyle w:val="Hyperlink"/>
          </w:rPr>
          <w:t>series of diagrams</w:t>
        </w:r>
      </w:hyperlink>
      <w:r w:rsidRPr="0009123D">
        <w:t xml:space="preserve">, showing the charge distribution when you charged the calorimeter jacket, by induction, for any one of the rods. </w:t>
      </w:r>
    </w:p>
    <w:p w:rsidR="003743E0" w:rsidRDefault="00FD150A" w:rsidP="003743E0">
      <w:pPr>
        <w:pStyle w:val="NormalWeb"/>
        <w:rPr>
          <w:b/>
          <w:bCs/>
        </w:rPr>
      </w:pPr>
      <w:r w:rsidRPr="0009123D">
        <w:t xml:space="preserve">Charge the hard-rubber rod with fur (diagram-1) and lower the rod inside the jacket (diagram-2) without touching the inside, and hold it there. While holding the rod inside, ground the </w:t>
      </w:r>
      <w:proofErr w:type="gramStart"/>
      <w:r w:rsidRPr="0009123D">
        <w:t>jacket (diagram-3), then remove</w:t>
      </w:r>
      <w:proofErr w:type="gramEnd"/>
      <w:r w:rsidRPr="0009123D">
        <w:t xml:space="preserve"> the ground (diagram-4), and then remove the rod (diagram-5)</w:t>
      </w:r>
    </w:p>
    <w:sectPr w:rsidR="003743E0" w:rsidSect="00673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45" w:rsidRDefault="009C5A45" w:rsidP="009C5A45">
      <w:pPr>
        <w:spacing w:after="0" w:line="240" w:lineRule="auto"/>
      </w:pPr>
      <w:r>
        <w:separator/>
      </w:r>
    </w:p>
  </w:endnote>
  <w:endnote w:type="continuationSeparator" w:id="0">
    <w:p w:rsidR="009C5A45" w:rsidRDefault="009C5A45" w:rsidP="009C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45" w:rsidRDefault="009C5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571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A45" w:rsidRDefault="009C5A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8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A45" w:rsidRDefault="009C5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45" w:rsidRDefault="009C5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45" w:rsidRDefault="009C5A45" w:rsidP="009C5A45">
      <w:pPr>
        <w:spacing w:after="0" w:line="240" w:lineRule="auto"/>
      </w:pPr>
      <w:r>
        <w:separator/>
      </w:r>
    </w:p>
  </w:footnote>
  <w:footnote w:type="continuationSeparator" w:id="0">
    <w:p w:rsidR="009C5A45" w:rsidRDefault="009C5A45" w:rsidP="009C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45" w:rsidRDefault="009C5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45" w:rsidRDefault="009C5A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45" w:rsidRDefault="009C5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4DED"/>
    <w:multiLevelType w:val="hybridMultilevel"/>
    <w:tmpl w:val="33DA9606"/>
    <w:lvl w:ilvl="0" w:tplc="CF9C2B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568F"/>
    <w:multiLevelType w:val="hybridMultilevel"/>
    <w:tmpl w:val="97B8E780"/>
    <w:lvl w:ilvl="0" w:tplc="314470F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345F8"/>
    <w:multiLevelType w:val="hybridMultilevel"/>
    <w:tmpl w:val="27B8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D401E"/>
    <w:multiLevelType w:val="hybridMultilevel"/>
    <w:tmpl w:val="7EA04472"/>
    <w:lvl w:ilvl="0" w:tplc="9E969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41AE5"/>
    <w:multiLevelType w:val="hybridMultilevel"/>
    <w:tmpl w:val="2F844F6A"/>
    <w:lvl w:ilvl="0" w:tplc="297A7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7B42DB"/>
    <w:multiLevelType w:val="hybridMultilevel"/>
    <w:tmpl w:val="CED8CC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47554"/>
    <w:multiLevelType w:val="hybridMultilevel"/>
    <w:tmpl w:val="9B465A92"/>
    <w:lvl w:ilvl="0" w:tplc="8E3CF68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F771C"/>
    <w:multiLevelType w:val="hybridMultilevel"/>
    <w:tmpl w:val="974E2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268EF"/>
    <w:multiLevelType w:val="hybridMultilevel"/>
    <w:tmpl w:val="350EE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AF"/>
    <w:rsid w:val="0009123D"/>
    <w:rsid w:val="001261FA"/>
    <w:rsid w:val="003743E0"/>
    <w:rsid w:val="003E78D6"/>
    <w:rsid w:val="00673E68"/>
    <w:rsid w:val="007563A7"/>
    <w:rsid w:val="00813115"/>
    <w:rsid w:val="008E74F8"/>
    <w:rsid w:val="0091415B"/>
    <w:rsid w:val="009C5A45"/>
    <w:rsid w:val="00A804C3"/>
    <w:rsid w:val="00AD5E45"/>
    <w:rsid w:val="00AF5FAE"/>
    <w:rsid w:val="00BA4DAF"/>
    <w:rsid w:val="00BC4E92"/>
    <w:rsid w:val="00C52E31"/>
    <w:rsid w:val="00C83408"/>
    <w:rsid w:val="00D06861"/>
    <w:rsid w:val="00DB7DF8"/>
    <w:rsid w:val="00DC085C"/>
    <w:rsid w:val="00E2738A"/>
    <w:rsid w:val="00E92BD3"/>
    <w:rsid w:val="00F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D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E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2E31"/>
    <w:pPr>
      <w:ind w:left="720"/>
      <w:contextualSpacing/>
    </w:pPr>
  </w:style>
  <w:style w:type="paragraph" w:styleId="NormalWeb">
    <w:name w:val="Normal (Web)"/>
    <w:basedOn w:val="Normal"/>
    <w:uiPriority w:val="99"/>
    <w:rsid w:val="008E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A45"/>
  </w:style>
  <w:style w:type="paragraph" w:styleId="Footer">
    <w:name w:val="footer"/>
    <w:basedOn w:val="Normal"/>
    <w:link w:val="FooterChar"/>
    <w:uiPriority w:val="99"/>
    <w:unhideWhenUsed/>
    <w:rsid w:val="009C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D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E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2E31"/>
    <w:pPr>
      <w:ind w:left="720"/>
      <w:contextualSpacing/>
    </w:pPr>
  </w:style>
  <w:style w:type="paragraph" w:styleId="NormalWeb">
    <w:name w:val="Normal (Web)"/>
    <w:basedOn w:val="Normal"/>
    <w:uiPriority w:val="99"/>
    <w:rsid w:val="008E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A45"/>
  </w:style>
  <w:style w:type="paragraph" w:styleId="Footer">
    <w:name w:val="footer"/>
    <w:basedOn w:val="Normal"/>
    <w:link w:val="FooterChar"/>
    <w:uiPriority w:val="99"/>
    <w:unhideWhenUsed/>
    <w:rsid w:val="009C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hysicsclassroom.com/class/estatics/u8l2b5.gi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cs.wiley.com/he-bcs/Books?action=mininav&amp;bcsId=5586&amp;itemId=0470469080&amp;assetId=211452&amp;resourceId=20409&amp;newwindow=tru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01C4-07B8-4867-AEAA-7523E4A5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4</cp:revision>
  <cp:lastPrinted>2019-01-23T16:18:00Z</cp:lastPrinted>
  <dcterms:created xsi:type="dcterms:W3CDTF">2018-02-19T18:43:00Z</dcterms:created>
  <dcterms:modified xsi:type="dcterms:W3CDTF">2019-01-23T16:21:00Z</dcterms:modified>
</cp:coreProperties>
</file>