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EA" w:rsidRDefault="004110DF" w:rsidP="00511ABD">
      <w:pPr>
        <w:pStyle w:val="Heading1"/>
        <w:ind w:firstLine="0"/>
        <w:jc w:val="both"/>
        <w:rPr>
          <w:sz w:val="32"/>
        </w:rPr>
      </w:pPr>
      <w:r>
        <w:rPr>
          <w:sz w:val="32"/>
        </w:rPr>
        <w:t>Extraction of Caffeine from Tea Leaves</w:t>
      </w:r>
    </w:p>
    <w:p w:rsidR="007C1E79" w:rsidRPr="007C1E79" w:rsidRDefault="007C1E79" w:rsidP="00511ABD">
      <w:pPr>
        <w:jc w:val="both"/>
        <w:rPr>
          <w:rFonts w:ascii="Times New Roman" w:hAnsi="Times New Roman"/>
        </w:rPr>
      </w:pPr>
    </w:p>
    <w:p w:rsidR="00961185" w:rsidRDefault="00F26C55" w:rsidP="00511ABD">
      <w:pPr>
        <w:pStyle w:val="Body"/>
        <w:jc w:val="both"/>
        <w:rPr>
          <w:rFonts w:ascii="Times New Roman" w:hAnsi="Times New Roman"/>
        </w:rPr>
      </w:pPr>
      <w:r>
        <w:rPr>
          <w:rFonts w:ascii="Times New Roman" w:hAnsi="Times New Roman"/>
        </w:rPr>
        <w:t xml:space="preserve">Extraction is a common technique used in organic chemistry to </w:t>
      </w:r>
      <w:r w:rsidR="00EC5610">
        <w:rPr>
          <w:rFonts w:ascii="Times New Roman" w:hAnsi="Times New Roman"/>
        </w:rPr>
        <w:t xml:space="preserve">separate or </w:t>
      </w:r>
      <w:r>
        <w:rPr>
          <w:rFonts w:ascii="Times New Roman" w:hAnsi="Times New Roman"/>
        </w:rPr>
        <w:t xml:space="preserve">isolate a </w:t>
      </w:r>
      <w:r w:rsidR="009B2FC2">
        <w:rPr>
          <w:rFonts w:ascii="Times New Roman" w:hAnsi="Times New Roman"/>
        </w:rPr>
        <w:t>desired compound from a mixture.</w:t>
      </w:r>
      <w:r>
        <w:rPr>
          <w:rFonts w:ascii="Times New Roman" w:hAnsi="Times New Roman"/>
        </w:rPr>
        <w:t xml:space="preserve"> </w:t>
      </w:r>
      <w:r w:rsidR="009B2FC2">
        <w:rPr>
          <w:rFonts w:ascii="Times New Roman" w:hAnsi="Times New Roman"/>
        </w:rPr>
        <w:t xml:space="preserve"> </w:t>
      </w:r>
      <w:r w:rsidR="00EC5610">
        <w:rPr>
          <w:rFonts w:ascii="Times New Roman" w:hAnsi="Times New Roman"/>
        </w:rPr>
        <w:t>The two major types of extractions used in the organic laboratory are solid-liquid extraction and liquid-liquid extraction.  S</w:t>
      </w:r>
      <w:r w:rsidR="00FE535B">
        <w:rPr>
          <w:rFonts w:ascii="Times New Roman" w:hAnsi="Times New Roman"/>
        </w:rPr>
        <w:t xml:space="preserve">olid-liquid extraction is often used to isolate </w:t>
      </w:r>
      <w:r w:rsidR="009B2FC2">
        <w:rPr>
          <w:rFonts w:ascii="Times New Roman" w:hAnsi="Times New Roman"/>
        </w:rPr>
        <w:t xml:space="preserve">a </w:t>
      </w:r>
      <w:r w:rsidR="00FE535B">
        <w:rPr>
          <w:rFonts w:ascii="Times New Roman" w:hAnsi="Times New Roman"/>
        </w:rPr>
        <w:t>natural product</w:t>
      </w:r>
      <w:r w:rsidR="00EC5610">
        <w:rPr>
          <w:rFonts w:ascii="Times New Roman" w:hAnsi="Times New Roman"/>
        </w:rPr>
        <w:t xml:space="preserve"> from its biological source, such as the leaves or bark of a tree.  For example, the anti-cancer drug paclitaxel (Taxol®) </w:t>
      </w:r>
      <w:r w:rsidR="003949BE">
        <w:rPr>
          <w:rFonts w:ascii="Times New Roman" w:hAnsi="Times New Roman"/>
        </w:rPr>
        <w:t xml:space="preserve">can be </w:t>
      </w:r>
      <w:r w:rsidR="00EC5610">
        <w:rPr>
          <w:rFonts w:ascii="Times New Roman" w:hAnsi="Times New Roman"/>
        </w:rPr>
        <w:t xml:space="preserve">isolated from the bark of the Pacific yew tree by solid-liquid extraction with </w:t>
      </w:r>
      <w:r w:rsidR="003949BE">
        <w:rPr>
          <w:rFonts w:ascii="Times New Roman" w:hAnsi="Times New Roman"/>
        </w:rPr>
        <w:t xml:space="preserve">methanol.  </w:t>
      </w:r>
      <w:r>
        <w:rPr>
          <w:rFonts w:ascii="Times New Roman" w:hAnsi="Times New Roman"/>
        </w:rPr>
        <w:t>Liquid-liquid extraction is the most common extraction technique, and involves partitioning a solute between two immiscible liquid phases</w:t>
      </w:r>
      <w:r w:rsidR="0083703C">
        <w:rPr>
          <w:rFonts w:ascii="Times New Roman" w:hAnsi="Times New Roman"/>
        </w:rPr>
        <w:t xml:space="preserve"> (layers)</w:t>
      </w:r>
      <w:r w:rsidR="00FE535B">
        <w:rPr>
          <w:rFonts w:ascii="Times New Roman" w:hAnsi="Times New Roman"/>
        </w:rPr>
        <w:t>, usually an aqueous phase and an organic solvent phase</w:t>
      </w:r>
      <w:r>
        <w:rPr>
          <w:rFonts w:ascii="Times New Roman" w:hAnsi="Times New Roman"/>
        </w:rPr>
        <w:t xml:space="preserve">.  The relative </w:t>
      </w:r>
      <w:r w:rsidR="00FE535B">
        <w:rPr>
          <w:rFonts w:ascii="Times New Roman" w:hAnsi="Times New Roman"/>
        </w:rPr>
        <w:t>concentration</w:t>
      </w:r>
      <w:r>
        <w:rPr>
          <w:rFonts w:ascii="Times New Roman" w:hAnsi="Times New Roman"/>
        </w:rPr>
        <w:t xml:space="preserve"> of solute </w:t>
      </w:r>
      <w:r w:rsidR="00FE535B">
        <w:rPr>
          <w:rFonts w:ascii="Times New Roman" w:hAnsi="Times New Roman"/>
        </w:rPr>
        <w:t xml:space="preserve">in each phase depends on the solubility of the solute in each phase and is </w:t>
      </w:r>
      <w:r w:rsidR="004E0CBD">
        <w:rPr>
          <w:rFonts w:ascii="Times New Roman" w:hAnsi="Times New Roman"/>
        </w:rPr>
        <w:t>given by the partition coefficient (K):</w:t>
      </w:r>
    </w:p>
    <w:p w:rsidR="004E0CBD" w:rsidRDefault="004E0CBD" w:rsidP="00511ABD">
      <w:pPr>
        <w:pStyle w:val="Body"/>
        <w:jc w:val="both"/>
        <w:rPr>
          <w:rFonts w:ascii="Times New Roman" w:hAnsi="Times New Roman"/>
        </w:rPr>
      </w:pPr>
    </w:p>
    <w:p w:rsidR="004E0CBD"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organic phase</w:t>
      </w:r>
    </w:p>
    <w:p w:rsidR="004E0CBD" w:rsidRPr="0083703C" w:rsidRDefault="00B1529F" w:rsidP="00511ABD">
      <w:pPr>
        <w:pStyle w:val="Body"/>
        <w:tabs>
          <w:tab w:val="left" w:pos="1440"/>
        </w:tabs>
        <w:jc w:val="both"/>
        <w:rPr>
          <w:rFonts w:ascii="Times New Roman" w:hAnsi="Times New Roman"/>
          <w:sz w:val="20"/>
        </w:rPr>
      </w:pPr>
      <w:r>
        <w:rPr>
          <w:rFonts w:ascii="Times New Roman" w:hAnsi="Times New Roman"/>
          <w:noProof/>
          <w:sz w:val="20"/>
        </w:rPr>
        <w:pict>
          <v:line id="_x0000_s1026" style="position:absolute;left:0;text-align:left;z-index:1" from="203.3pt,7.7pt" to="361.8pt,7.7pt"/>
        </w:pict>
      </w:r>
      <w:r w:rsidR="004E0CBD" w:rsidRPr="0083703C">
        <w:rPr>
          <w:rFonts w:ascii="Times New Roman" w:hAnsi="Times New Roman"/>
          <w:sz w:val="20"/>
        </w:rPr>
        <w:tab/>
        <w:t xml:space="preserve">Partition coefficient (K) = </w:t>
      </w:r>
    </w:p>
    <w:p w:rsidR="00F26C55"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aqueous phase</w:t>
      </w:r>
    </w:p>
    <w:p w:rsidR="004E0CBD" w:rsidRDefault="004E0CBD" w:rsidP="00511ABD">
      <w:pPr>
        <w:pStyle w:val="Body"/>
        <w:jc w:val="both"/>
        <w:rPr>
          <w:rFonts w:ascii="Times New Roman" w:hAnsi="Times New Roman"/>
        </w:rPr>
      </w:pPr>
    </w:p>
    <w:p w:rsidR="00A41020" w:rsidRDefault="0083703C" w:rsidP="0083703C">
      <w:pPr>
        <w:pStyle w:val="Body"/>
        <w:jc w:val="both"/>
        <w:rPr>
          <w:rFonts w:ascii="Times New Roman" w:hAnsi="Times New Roman"/>
        </w:rPr>
      </w:pPr>
      <w:r w:rsidRPr="00511ABD">
        <w:rPr>
          <w:rFonts w:ascii="Times New Roman" w:hAnsi="Times New Roman"/>
        </w:rPr>
        <w:t>In this experiment</w:t>
      </w:r>
      <w:r>
        <w:rPr>
          <w:rFonts w:ascii="Times New Roman" w:hAnsi="Times New Roman"/>
        </w:rPr>
        <w:t>, you will use extraction to isolate c</w:t>
      </w:r>
      <w:r w:rsidR="006909D1">
        <w:rPr>
          <w:rFonts w:ascii="Times New Roman" w:hAnsi="Times New Roman"/>
        </w:rPr>
        <w:t>affeine</w:t>
      </w:r>
      <w:r>
        <w:rPr>
          <w:rFonts w:ascii="Times New Roman" w:hAnsi="Times New Roman"/>
        </w:rPr>
        <w:t xml:space="preserve"> from tea leaves.  Caffeine</w:t>
      </w:r>
      <w:r w:rsidR="006909D1">
        <w:rPr>
          <w:rFonts w:ascii="Times New Roman" w:hAnsi="Times New Roman"/>
        </w:rPr>
        <w:t xml:space="preserve"> is an </w:t>
      </w:r>
      <w:r w:rsidR="006909D1" w:rsidRPr="003C78BA">
        <w:rPr>
          <w:rFonts w:ascii="Times New Roman" w:hAnsi="Times New Roman"/>
          <w:i/>
        </w:rPr>
        <w:t>alkaloid</w:t>
      </w:r>
      <w:r w:rsidR="006909D1">
        <w:rPr>
          <w:rFonts w:ascii="Times New Roman" w:hAnsi="Times New Roman"/>
        </w:rPr>
        <w:t xml:space="preserve"> (a class of naturally occurring compounds containing nitrogen and exhibiting the properties of an alkali, hence the term </w:t>
      </w:r>
      <w:r w:rsidR="006909D1" w:rsidRPr="003C78BA">
        <w:rPr>
          <w:rFonts w:ascii="Times New Roman" w:hAnsi="Times New Roman"/>
          <w:i/>
        </w:rPr>
        <w:t>alkaloid</w:t>
      </w:r>
      <w:r w:rsidR="006909D1">
        <w:rPr>
          <w:rFonts w:ascii="Times New Roman" w:hAnsi="Times New Roman"/>
        </w:rPr>
        <w:t>) which is found in many sources, such as tea and coffee</w:t>
      </w:r>
      <w:r>
        <w:rPr>
          <w:rFonts w:ascii="Times New Roman" w:hAnsi="Times New Roman"/>
        </w:rPr>
        <w:t>.</w:t>
      </w:r>
      <w:r w:rsidR="007C2AA9">
        <w:rPr>
          <w:rFonts w:ascii="Times New Roman" w:hAnsi="Times New Roman"/>
        </w:rPr>
        <w:t xml:space="preserve"> The amount found in tea usually ranges from 2 – 5%.</w:t>
      </w:r>
      <w:bookmarkStart w:id="0" w:name="_GoBack"/>
      <w:bookmarkEnd w:id="0"/>
    </w:p>
    <w:p w:rsidR="00813894" w:rsidRDefault="00813894" w:rsidP="00511ABD">
      <w:pPr>
        <w:pStyle w:val="Body"/>
        <w:ind w:firstLine="720"/>
        <w:jc w:val="both"/>
        <w:rPr>
          <w:rFonts w:ascii="Times New Roman" w:hAnsi="Times New Roman"/>
        </w:rPr>
      </w:pPr>
    </w:p>
    <w:p w:rsidR="00813894" w:rsidRDefault="00B1529F" w:rsidP="00511ABD">
      <w:pPr>
        <w:pStyle w:val="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96.75pt">
            <v:imagedata r:id="rId8" o:title=""/>
          </v:shape>
        </w:pict>
      </w:r>
    </w:p>
    <w:p w:rsidR="00813894" w:rsidRDefault="00813894" w:rsidP="00511ABD">
      <w:pPr>
        <w:pStyle w:val="Body"/>
        <w:jc w:val="center"/>
        <w:rPr>
          <w:rFonts w:ascii="Times New Roman" w:hAnsi="Times New Roman"/>
          <w:b/>
        </w:rPr>
      </w:pPr>
      <w:r w:rsidRPr="00511ABD">
        <w:rPr>
          <w:rFonts w:ascii="Times New Roman" w:hAnsi="Times New Roman"/>
          <w:b/>
        </w:rPr>
        <w:t>Caffeine</w:t>
      </w:r>
    </w:p>
    <w:p w:rsidR="00511ABD" w:rsidRPr="00511ABD" w:rsidRDefault="00511ABD" w:rsidP="00511ABD">
      <w:pPr>
        <w:pStyle w:val="Body"/>
        <w:jc w:val="center"/>
        <w:rPr>
          <w:rFonts w:ascii="Times New Roman" w:hAnsi="Times New Roman"/>
          <w:b/>
        </w:rPr>
      </w:pPr>
    </w:p>
    <w:p w:rsidR="004C54E6" w:rsidRDefault="0083703C" w:rsidP="0083703C">
      <w:pPr>
        <w:pStyle w:val="Body"/>
        <w:jc w:val="both"/>
        <w:rPr>
          <w:rFonts w:ascii="Times New Roman" w:hAnsi="Times New Roman"/>
        </w:rPr>
      </w:pPr>
      <w:r>
        <w:rPr>
          <w:rFonts w:ascii="Times New Roman" w:hAnsi="Times New Roman"/>
        </w:rPr>
        <w:t>Y</w:t>
      </w:r>
      <w:r w:rsidR="00E03C5D" w:rsidRPr="00511ABD">
        <w:rPr>
          <w:rFonts w:ascii="Times New Roman" w:hAnsi="Times New Roman"/>
        </w:rPr>
        <w:t>ou will first use a</w:t>
      </w:r>
      <w:r w:rsidR="00E5133A" w:rsidRPr="00511ABD">
        <w:rPr>
          <w:rFonts w:ascii="Times New Roman" w:hAnsi="Times New Roman"/>
        </w:rPr>
        <w:t>n</w:t>
      </w:r>
      <w:r w:rsidR="00E03C5D" w:rsidRPr="00511ABD">
        <w:rPr>
          <w:rFonts w:ascii="Times New Roman" w:hAnsi="Times New Roman"/>
        </w:rPr>
        <w:t xml:space="preserve"> aqueous medium </w:t>
      </w:r>
      <w:r w:rsidR="00E5133A" w:rsidRPr="00511ABD">
        <w:rPr>
          <w:rFonts w:ascii="Times New Roman" w:hAnsi="Times New Roman"/>
        </w:rPr>
        <w:t xml:space="preserve">(sodium carbonate in water) </w:t>
      </w:r>
      <w:r w:rsidR="00E03C5D" w:rsidRPr="00511ABD">
        <w:rPr>
          <w:rFonts w:ascii="Times New Roman" w:hAnsi="Times New Roman"/>
        </w:rPr>
        <w:t>to extract c</w:t>
      </w:r>
      <w:r w:rsidR="000A2EC0" w:rsidRPr="00511ABD">
        <w:rPr>
          <w:rFonts w:ascii="Times New Roman" w:hAnsi="Times New Roman"/>
        </w:rPr>
        <w:t xml:space="preserve">affeine (along with tannins, </w:t>
      </w:r>
      <w:proofErr w:type="spellStart"/>
      <w:r w:rsidR="00E03C5D" w:rsidRPr="00511ABD">
        <w:rPr>
          <w:rFonts w:ascii="Times New Roman" w:hAnsi="Times New Roman"/>
        </w:rPr>
        <w:t>gallic</w:t>
      </w:r>
      <w:proofErr w:type="spellEnd"/>
      <w:r w:rsidR="00E03C5D" w:rsidRPr="00511ABD">
        <w:rPr>
          <w:rFonts w:ascii="Times New Roman" w:hAnsi="Times New Roman"/>
        </w:rPr>
        <w:t xml:space="preserve"> acid</w:t>
      </w:r>
      <w:r w:rsidR="000A2EC0" w:rsidRPr="00511ABD">
        <w:rPr>
          <w:rFonts w:ascii="Times New Roman" w:hAnsi="Times New Roman"/>
        </w:rPr>
        <w:t>, flav</w:t>
      </w:r>
      <w:r w:rsidR="007C4DD7">
        <w:rPr>
          <w:rFonts w:ascii="Times New Roman" w:hAnsi="Times New Roman"/>
        </w:rPr>
        <w:t>o</w:t>
      </w:r>
      <w:r w:rsidR="000A2EC0" w:rsidRPr="00511ABD">
        <w:rPr>
          <w:rFonts w:ascii="Times New Roman" w:hAnsi="Times New Roman"/>
        </w:rPr>
        <w:t xml:space="preserve">noid pigments, and other </w:t>
      </w:r>
      <w:r w:rsidR="007C4DD7">
        <w:rPr>
          <w:rFonts w:ascii="Times New Roman" w:hAnsi="Times New Roman"/>
        </w:rPr>
        <w:t>trace substance</w:t>
      </w:r>
      <w:r w:rsidR="000A2EC0" w:rsidRPr="00511ABD">
        <w:rPr>
          <w:rFonts w:ascii="Times New Roman" w:hAnsi="Times New Roman"/>
        </w:rPr>
        <w:t>s</w:t>
      </w:r>
      <w:r w:rsidR="007C4DD7">
        <w:rPr>
          <w:rFonts w:ascii="Times New Roman" w:hAnsi="Times New Roman"/>
        </w:rPr>
        <w:t xml:space="preserve">) from tea leaves using </w:t>
      </w:r>
      <w:r w:rsidR="00E03C5D" w:rsidRPr="00511ABD">
        <w:rPr>
          <w:rFonts w:ascii="Times New Roman" w:hAnsi="Times New Roman"/>
        </w:rPr>
        <w:t>solid-liquid extraction</w:t>
      </w:r>
      <w:r w:rsidR="00E5133A">
        <w:rPr>
          <w:rFonts w:ascii="Times New Roman" w:hAnsi="Times New Roman"/>
        </w:rPr>
        <w:t xml:space="preserve">.  </w:t>
      </w:r>
      <w:r w:rsidR="007C4DD7">
        <w:rPr>
          <w:rFonts w:ascii="Times New Roman" w:hAnsi="Times New Roman"/>
        </w:rPr>
        <w:t>These compounds</w:t>
      </w:r>
      <w:r w:rsidR="00E03C5D">
        <w:rPr>
          <w:rFonts w:ascii="Times New Roman" w:hAnsi="Times New Roman"/>
        </w:rPr>
        <w:t xml:space="preserve"> are soluble in </w:t>
      </w:r>
      <w:r w:rsidR="00E5133A">
        <w:rPr>
          <w:rFonts w:ascii="Times New Roman" w:hAnsi="Times New Roman"/>
        </w:rPr>
        <w:t>this alkaline medium</w:t>
      </w:r>
      <w:r w:rsidR="00E03C5D">
        <w:rPr>
          <w:rFonts w:ascii="Times New Roman" w:hAnsi="Times New Roman"/>
        </w:rPr>
        <w:t xml:space="preserve">, but the </w:t>
      </w:r>
      <w:r w:rsidR="00E5133A">
        <w:rPr>
          <w:rFonts w:ascii="Times New Roman" w:hAnsi="Times New Roman"/>
        </w:rPr>
        <w:t xml:space="preserve">main component of tea leaves – </w:t>
      </w:r>
      <w:r w:rsidR="00E03C5D">
        <w:rPr>
          <w:rFonts w:ascii="Times New Roman" w:hAnsi="Times New Roman"/>
        </w:rPr>
        <w:t>cellulose</w:t>
      </w:r>
      <w:r w:rsidR="00E5133A">
        <w:rPr>
          <w:rFonts w:ascii="Times New Roman" w:hAnsi="Times New Roman"/>
        </w:rPr>
        <w:t xml:space="preserve"> – is </w:t>
      </w:r>
      <w:r w:rsidR="00E03C5D">
        <w:rPr>
          <w:rFonts w:ascii="Times New Roman" w:hAnsi="Times New Roman"/>
        </w:rPr>
        <w:t xml:space="preserve">not.  </w:t>
      </w:r>
      <w:r w:rsidR="00E5133A">
        <w:rPr>
          <w:rFonts w:ascii="Times New Roman" w:hAnsi="Times New Roman"/>
        </w:rPr>
        <w:t>Y</w:t>
      </w:r>
      <w:r w:rsidR="00E03C5D">
        <w:rPr>
          <w:rFonts w:ascii="Times New Roman" w:hAnsi="Times New Roman"/>
        </w:rPr>
        <w:t xml:space="preserve">ou will </w:t>
      </w:r>
      <w:r w:rsidR="00E5133A">
        <w:rPr>
          <w:rFonts w:ascii="Times New Roman" w:hAnsi="Times New Roman"/>
        </w:rPr>
        <w:t xml:space="preserve">then perform a </w:t>
      </w:r>
      <w:r w:rsidR="00E03C5D">
        <w:rPr>
          <w:rFonts w:ascii="Times New Roman" w:hAnsi="Times New Roman"/>
        </w:rPr>
        <w:t xml:space="preserve">liquid-liquid extraction </w:t>
      </w:r>
      <w:r w:rsidR="00AE3483">
        <w:rPr>
          <w:rFonts w:ascii="Times New Roman" w:hAnsi="Times New Roman"/>
        </w:rPr>
        <w:t xml:space="preserve">of the tea solution </w:t>
      </w:r>
      <w:r w:rsidR="00E03C5D">
        <w:rPr>
          <w:rFonts w:ascii="Times New Roman" w:hAnsi="Times New Roman"/>
        </w:rPr>
        <w:t xml:space="preserve">with an organic solvent, </w:t>
      </w:r>
      <w:r w:rsidR="001A7DFF">
        <w:rPr>
          <w:rFonts w:ascii="Times New Roman" w:hAnsi="Times New Roman"/>
        </w:rPr>
        <w:t>dichloromethane</w:t>
      </w:r>
      <w:r w:rsidR="00E03C5D">
        <w:rPr>
          <w:rFonts w:ascii="Times New Roman" w:hAnsi="Times New Roman"/>
        </w:rPr>
        <w:t xml:space="preserve">, to </w:t>
      </w:r>
      <w:r w:rsidR="007C4DD7">
        <w:rPr>
          <w:rFonts w:ascii="Times New Roman" w:hAnsi="Times New Roman"/>
        </w:rPr>
        <w:t>remove</w:t>
      </w:r>
      <w:r w:rsidR="00E03C5D">
        <w:rPr>
          <w:rFonts w:ascii="Times New Roman" w:hAnsi="Times New Roman"/>
        </w:rPr>
        <w:t xml:space="preserve"> the caffeine from the </w:t>
      </w:r>
      <w:r w:rsidR="00E5133A">
        <w:rPr>
          <w:rFonts w:ascii="Times New Roman" w:hAnsi="Times New Roman"/>
        </w:rPr>
        <w:t xml:space="preserve">basic </w:t>
      </w:r>
      <w:r w:rsidR="00E03C5D">
        <w:rPr>
          <w:rFonts w:ascii="Times New Roman" w:hAnsi="Times New Roman"/>
        </w:rPr>
        <w:t>tea solutio</w:t>
      </w:r>
      <w:r w:rsidR="007C4DD7">
        <w:rPr>
          <w:rFonts w:ascii="Times New Roman" w:hAnsi="Times New Roman"/>
        </w:rPr>
        <w:t xml:space="preserve">n. Since caffeine is more soluble in dichloromethane than in water, it partitions primarily into the organic layer, separating it </w:t>
      </w:r>
      <w:r w:rsidR="00E5133A">
        <w:rPr>
          <w:rFonts w:ascii="Times New Roman" w:hAnsi="Times New Roman"/>
        </w:rPr>
        <w:t xml:space="preserve">from the </w:t>
      </w:r>
      <w:r w:rsidR="007C4DD7">
        <w:rPr>
          <w:rFonts w:ascii="Times New Roman" w:hAnsi="Times New Roman"/>
        </w:rPr>
        <w:t>acidic tannins and</w:t>
      </w:r>
      <w:r w:rsidR="00E5133A">
        <w:rPr>
          <w:rFonts w:ascii="Times New Roman" w:hAnsi="Times New Roman"/>
        </w:rPr>
        <w:t xml:space="preserve"> </w:t>
      </w:r>
      <w:proofErr w:type="spellStart"/>
      <w:r w:rsidR="007C4DD7">
        <w:rPr>
          <w:rFonts w:ascii="Times New Roman" w:hAnsi="Times New Roman"/>
        </w:rPr>
        <w:t>gallic</w:t>
      </w:r>
      <w:proofErr w:type="spellEnd"/>
      <w:r w:rsidR="007C4DD7">
        <w:rPr>
          <w:rFonts w:ascii="Times New Roman" w:hAnsi="Times New Roman"/>
        </w:rPr>
        <w:t xml:space="preserve"> acid.  These acidic compounds </w:t>
      </w:r>
      <w:r w:rsidR="00E5133A">
        <w:rPr>
          <w:rFonts w:ascii="Times New Roman" w:hAnsi="Times New Roman"/>
        </w:rPr>
        <w:t xml:space="preserve">are converted to water soluble salts by the sodium carbonate, and remain in the aqueous layer during the extraction.  </w:t>
      </w:r>
      <w:r w:rsidR="004C54E6">
        <w:rPr>
          <w:rFonts w:ascii="Times New Roman" w:hAnsi="Times New Roman"/>
        </w:rPr>
        <w:t>Since t</w:t>
      </w:r>
      <w:r w:rsidR="00E5133A">
        <w:rPr>
          <w:rFonts w:ascii="Times New Roman" w:hAnsi="Times New Roman"/>
        </w:rPr>
        <w:t xml:space="preserve">he other components of tea are not very soluble in </w:t>
      </w:r>
      <w:r w:rsidR="001A7DFF">
        <w:rPr>
          <w:rFonts w:ascii="Times New Roman" w:hAnsi="Times New Roman"/>
        </w:rPr>
        <w:t>dichloromethane</w:t>
      </w:r>
      <w:r w:rsidR="004C54E6">
        <w:rPr>
          <w:rFonts w:ascii="Times New Roman" w:hAnsi="Times New Roman"/>
        </w:rPr>
        <w:t xml:space="preserve">, </w:t>
      </w:r>
      <w:r w:rsidR="000309A9">
        <w:rPr>
          <w:rFonts w:ascii="Times New Roman" w:hAnsi="Times New Roman"/>
        </w:rPr>
        <w:t xml:space="preserve">the extraction of </w:t>
      </w:r>
      <w:r w:rsidR="00E5133A">
        <w:rPr>
          <w:rFonts w:ascii="Times New Roman" w:hAnsi="Times New Roman"/>
        </w:rPr>
        <w:t>tea solution</w:t>
      </w:r>
      <w:r w:rsidR="000309A9">
        <w:rPr>
          <w:rFonts w:ascii="Times New Roman" w:hAnsi="Times New Roman"/>
        </w:rPr>
        <w:t xml:space="preserve"> removes virtually no other compound but caffeine.  The solid caffeine can be </w:t>
      </w:r>
      <w:r w:rsidR="005A3D86">
        <w:rPr>
          <w:rFonts w:ascii="Times New Roman" w:hAnsi="Times New Roman"/>
        </w:rPr>
        <w:t xml:space="preserve">then be </w:t>
      </w:r>
      <w:r w:rsidR="000309A9">
        <w:rPr>
          <w:rFonts w:ascii="Times New Roman" w:hAnsi="Times New Roman"/>
        </w:rPr>
        <w:t xml:space="preserve">isolated by evaporation of the low-boiling </w:t>
      </w:r>
      <w:r w:rsidR="001A7DFF">
        <w:rPr>
          <w:rFonts w:ascii="Times New Roman" w:hAnsi="Times New Roman"/>
        </w:rPr>
        <w:t>dichloromethane</w:t>
      </w:r>
      <w:r w:rsidR="00E51B22">
        <w:rPr>
          <w:rFonts w:ascii="Times New Roman" w:hAnsi="Times New Roman"/>
        </w:rPr>
        <w:t xml:space="preserve"> and identified by its </w:t>
      </w:r>
      <w:r w:rsidR="009E4016">
        <w:rPr>
          <w:rFonts w:ascii="Times New Roman" w:hAnsi="Times New Roman"/>
        </w:rPr>
        <w:t xml:space="preserve">melting point and </w:t>
      </w:r>
      <w:r w:rsidR="00E51B22">
        <w:rPr>
          <w:rFonts w:ascii="Times New Roman" w:hAnsi="Times New Roman"/>
        </w:rPr>
        <w:t>mass spectrum</w:t>
      </w:r>
      <w:r w:rsidR="000309A9">
        <w:rPr>
          <w:rFonts w:ascii="Times New Roman" w:hAnsi="Times New Roman"/>
        </w:rPr>
        <w:t>.</w:t>
      </w:r>
    </w:p>
    <w:p w:rsidR="004C54E6" w:rsidRDefault="004C54E6" w:rsidP="0083703C">
      <w:pPr>
        <w:pStyle w:val="Body"/>
        <w:jc w:val="both"/>
        <w:rPr>
          <w:rFonts w:ascii="Times New Roman" w:hAnsi="Times New Roman"/>
          <w:b/>
        </w:rPr>
      </w:pPr>
    </w:p>
    <w:p w:rsidR="0071062C" w:rsidRPr="0083703C" w:rsidRDefault="0071062C" w:rsidP="0083703C">
      <w:pPr>
        <w:pStyle w:val="Body"/>
        <w:jc w:val="both"/>
        <w:rPr>
          <w:rFonts w:ascii="Times New Roman" w:hAnsi="Times New Roman"/>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71062C" w:rsidRPr="007563DF" w:rsidTr="0071062C">
        <w:trPr>
          <w:trHeight w:val="216"/>
          <w:jc w:val="center"/>
        </w:trPr>
        <w:tc>
          <w:tcPr>
            <w:tcW w:w="2646"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Extraction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1062C" w:rsidRPr="007563DF" w:rsidRDefault="0071062C" w:rsidP="00267E78">
            <w:pPr>
              <w:jc w:val="center"/>
              <w:rPr>
                <w:rFonts w:ascii="Times New Roman" w:hAnsi="Times New Roman"/>
                <w:sz w:val="20"/>
              </w:rPr>
            </w:pPr>
            <w:r w:rsidRPr="007563DF">
              <w:rPr>
                <w:rFonts w:ascii="Times New Roman" w:hAnsi="Times New Roman"/>
                <w:sz w:val="20"/>
              </w:rPr>
              <w:t xml:space="preserve">pp. </w:t>
            </w:r>
            <w:r w:rsidR="00B952BB" w:rsidRPr="00B952BB">
              <w:rPr>
                <w:rFonts w:ascii="Times New Roman" w:hAnsi="Times New Roman"/>
                <w:sz w:val="20"/>
              </w:rPr>
              <w:t>130 – 139</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Drying the Organic Fraction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137 – 140</w:t>
            </w:r>
          </w:p>
        </w:tc>
        <w:tc>
          <w:tcPr>
            <w:tcW w:w="2304" w:type="dxa"/>
            <w:shd w:val="clear" w:color="auto" w:fill="auto"/>
            <w:vAlign w:val="center"/>
          </w:tcPr>
          <w:p w:rsidR="0071062C" w:rsidRPr="007563DF" w:rsidRDefault="0071062C" w:rsidP="00B952BB">
            <w:pPr>
              <w:jc w:val="center"/>
              <w:rPr>
                <w:rFonts w:ascii="Times New Roman" w:hAnsi="Times New Roman"/>
                <w:sz w:val="20"/>
              </w:rPr>
            </w:pPr>
            <w:r w:rsidRPr="007563DF">
              <w:rPr>
                <w:rFonts w:ascii="Times New Roman" w:hAnsi="Times New Roman"/>
                <w:sz w:val="20"/>
              </w:rPr>
              <w:t>pp. 1</w:t>
            </w:r>
            <w:r w:rsidR="00B952BB">
              <w:rPr>
                <w:rFonts w:ascii="Times New Roman" w:hAnsi="Times New Roman"/>
                <w:sz w:val="20"/>
              </w:rPr>
              <w:t>39</w:t>
            </w:r>
            <w:r w:rsidRPr="007563DF">
              <w:rPr>
                <w:rFonts w:ascii="Times New Roman" w:hAnsi="Times New Roman"/>
                <w:sz w:val="20"/>
              </w:rPr>
              <w:t xml:space="preserve"> – </w:t>
            </w:r>
            <w:r w:rsidR="00B952BB">
              <w:rPr>
                <w:rFonts w:ascii="Times New Roman" w:hAnsi="Times New Roman"/>
                <w:sz w:val="20"/>
              </w:rPr>
              <w:t>142</w:t>
            </w:r>
          </w:p>
        </w:tc>
      </w:tr>
      <w:tr w:rsidR="0071062C" w:rsidRPr="007563DF" w:rsidTr="0071062C">
        <w:trPr>
          <w:trHeight w:val="216"/>
          <w:jc w:val="center"/>
        </w:trPr>
        <w:tc>
          <w:tcPr>
            <w:tcW w:w="2646" w:type="dxa"/>
            <w:shd w:val="clear" w:color="auto" w:fill="auto"/>
            <w:vAlign w:val="center"/>
          </w:tcPr>
          <w:p w:rsidR="0071062C" w:rsidRPr="007563DF" w:rsidRDefault="0071062C" w:rsidP="00575FE6">
            <w:pPr>
              <w:jc w:val="center"/>
              <w:rPr>
                <w:rFonts w:ascii="Times New Roman" w:hAnsi="Times New Roman"/>
                <w:sz w:val="20"/>
              </w:rPr>
            </w:pPr>
            <w:r>
              <w:rPr>
                <w:rFonts w:ascii="Times New Roman" w:hAnsi="Times New Roman"/>
                <w:sz w:val="20"/>
              </w:rPr>
              <w:t>Mass Spectrometry</w:t>
            </w:r>
          </w:p>
        </w:tc>
        <w:tc>
          <w:tcPr>
            <w:tcW w:w="1962"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1</w:t>
            </w:r>
            <w:r>
              <w:rPr>
                <w:rFonts w:ascii="Times New Roman" w:hAnsi="Times New Roman"/>
                <w:sz w:val="20"/>
              </w:rPr>
              <w:t>06 – 114</w:t>
            </w:r>
          </w:p>
        </w:tc>
        <w:tc>
          <w:tcPr>
            <w:tcW w:w="2304"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sidR="00B952BB">
              <w:rPr>
                <w:rFonts w:ascii="Times New Roman" w:hAnsi="Times New Roman"/>
                <w:sz w:val="20"/>
              </w:rPr>
              <w:t>p</w:t>
            </w:r>
            <w:r w:rsidRPr="007563DF">
              <w:rPr>
                <w:rFonts w:ascii="Times New Roman" w:hAnsi="Times New Roman"/>
                <w:sz w:val="20"/>
              </w:rPr>
              <w:t xml:space="preserve">. </w:t>
            </w:r>
            <w:r w:rsidR="00B952BB">
              <w:rPr>
                <w:rFonts w:ascii="Times New Roman" w:hAnsi="Times New Roman"/>
                <w:sz w:val="20"/>
              </w:rPr>
              <w:t>109 – 116</w:t>
            </w:r>
          </w:p>
        </w:tc>
      </w:tr>
    </w:tbl>
    <w:p w:rsidR="0071062C" w:rsidRDefault="0071062C" w:rsidP="00575FE6">
      <w:pPr>
        <w:jc w:val="both"/>
        <w:rPr>
          <w:i/>
        </w:rPr>
      </w:pPr>
    </w:p>
    <w:p w:rsidR="007F43D4" w:rsidRDefault="00B849AF" w:rsidP="00575FE6">
      <w:pPr>
        <w:pStyle w:val="Body"/>
        <w:spacing w:line="240" w:lineRule="auto"/>
        <w:jc w:val="both"/>
        <w:rPr>
          <w:rFonts w:ascii="Times New Roman" w:hAnsi="Times New Roman"/>
          <w:b/>
        </w:rPr>
      </w:pPr>
      <w:r w:rsidRPr="004D3B80">
        <w:rPr>
          <w:rFonts w:ascii="Times New Roman" w:hAnsi="Times New Roman"/>
          <w:b/>
        </w:rPr>
        <w:t>Safety:</w:t>
      </w:r>
    </w:p>
    <w:p w:rsidR="007F43D4" w:rsidRPr="007F43D4" w:rsidRDefault="007F43D4" w:rsidP="004C54E6">
      <w:pPr>
        <w:pStyle w:val="Body"/>
        <w:jc w:val="both"/>
        <w:rPr>
          <w:rFonts w:ascii="Times New Roman" w:hAnsi="Times New Roman"/>
          <w:b/>
        </w:rPr>
      </w:pPr>
      <w:r>
        <w:rPr>
          <w:rFonts w:ascii="Times New Roman" w:hAnsi="Times New Roman"/>
        </w:rPr>
        <w:t>Dichloromethane is a somewhat toxic solvent</w:t>
      </w:r>
      <w:r w:rsidR="004C54E6">
        <w:rPr>
          <w:rFonts w:ascii="Times New Roman" w:hAnsi="Times New Roman"/>
        </w:rPr>
        <w:t>;</w:t>
      </w:r>
      <w:r>
        <w:rPr>
          <w:rFonts w:ascii="Times New Roman" w:hAnsi="Times New Roman"/>
        </w:rPr>
        <w:t xml:space="preserve"> handle i</w:t>
      </w:r>
      <w:r w:rsidR="004C54E6">
        <w:rPr>
          <w:rFonts w:ascii="Times New Roman" w:hAnsi="Times New Roman"/>
        </w:rPr>
        <w:t>t as much as possible in a hood and avoid spills</w:t>
      </w:r>
      <w:r>
        <w:rPr>
          <w:rFonts w:ascii="Times New Roman" w:hAnsi="Times New Roman"/>
        </w:rPr>
        <w:t>.</w:t>
      </w:r>
    </w:p>
    <w:p w:rsidR="004D3B80" w:rsidRPr="00094C8B" w:rsidRDefault="004D3B80" w:rsidP="00575FE6">
      <w:pPr>
        <w:pStyle w:val="Body"/>
        <w:spacing w:line="240" w:lineRule="auto"/>
        <w:jc w:val="both"/>
        <w:rPr>
          <w:rFonts w:ascii="Times New Roman" w:hAnsi="Times New Roman"/>
        </w:rPr>
      </w:pPr>
    </w:p>
    <w:p w:rsidR="004D3B80" w:rsidRDefault="00B849AF" w:rsidP="00575FE6">
      <w:pPr>
        <w:pStyle w:val="Body"/>
        <w:spacing w:line="240" w:lineRule="auto"/>
        <w:jc w:val="both"/>
        <w:rPr>
          <w:rFonts w:ascii="Times New Roman" w:hAnsi="Times New Roman"/>
          <w:b/>
        </w:rPr>
      </w:pPr>
      <w:r w:rsidRPr="004D3B80">
        <w:rPr>
          <w:rFonts w:ascii="Times New Roman" w:hAnsi="Times New Roman"/>
          <w:b/>
        </w:rPr>
        <w:t>Procedure:</w:t>
      </w:r>
    </w:p>
    <w:p w:rsidR="005C3E3C" w:rsidRPr="005C3E3C" w:rsidRDefault="005C3E3C" w:rsidP="00575FE6">
      <w:pPr>
        <w:pStyle w:val="Body"/>
        <w:spacing w:line="240" w:lineRule="auto"/>
        <w:jc w:val="both"/>
        <w:rPr>
          <w:rFonts w:ascii="Times New Roman" w:hAnsi="Times New Roman"/>
          <w:u w:val="single"/>
        </w:rPr>
      </w:pPr>
      <w:r w:rsidRPr="005C3E3C">
        <w:rPr>
          <w:rFonts w:ascii="Times New Roman" w:hAnsi="Times New Roman"/>
          <w:u w:val="single"/>
        </w:rPr>
        <w:t>Preparation of Tea</w:t>
      </w:r>
    </w:p>
    <w:p w:rsidR="00962706" w:rsidRDefault="007F4D26" w:rsidP="00575FE6">
      <w:pPr>
        <w:pStyle w:val="Body"/>
        <w:spacing w:line="240" w:lineRule="auto"/>
        <w:jc w:val="both"/>
        <w:rPr>
          <w:rFonts w:ascii="Times New Roman" w:hAnsi="Times New Roman"/>
        </w:rPr>
      </w:pPr>
      <w:proofErr w:type="gramStart"/>
      <w:r>
        <w:rPr>
          <w:rFonts w:ascii="Times New Roman" w:hAnsi="Times New Roman"/>
        </w:rPr>
        <w:t xml:space="preserve">Place about </w:t>
      </w:r>
      <w:r w:rsidR="00583539">
        <w:rPr>
          <w:rFonts w:ascii="Times New Roman" w:hAnsi="Times New Roman"/>
        </w:rPr>
        <w:t>3</w:t>
      </w:r>
      <w:r>
        <w:rPr>
          <w:rFonts w:ascii="Times New Roman" w:hAnsi="Times New Roman"/>
        </w:rPr>
        <w:t xml:space="preserve">0 mL of water into a </w:t>
      </w:r>
      <w:r w:rsidR="00997754">
        <w:rPr>
          <w:rFonts w:ascii="Times New Roman" w:hAnsi="Times New Roman"/>
        </w:rPr>
        <w:t>10</w:t>
      </w:r>
      <w:r>
        <w:rPr>
          <w:rFonts w:ascii="Times New Roman" w:hAnsi="Times New Roman"/>
        </w:rPr>
        <w:t>0 mL beaker</w:t>
      </w:r>
      <w:r w:rsidR="00826E7D">
        <w:rPr>
          <w:rFonts w:ascii="Times New Roman" w:hAnsi="Times New Roman"/>
        </w:rPr>
        <w:t xml:space="preserve"> (</w:t>
      </w:r>
      <w:r>
        <w:rPr>
          <w:rFonts w:ascii="Times New Roman" w:hAnsi="Times New Roman"/>
        </w:rPr>
        <w:t>use the beaker markings to estimate the volume).</w:t>
      </w:r>
      <w:proofErr w:type="gramEnd"/>
      <w:r w:rsidR="00583539">
        <w:rPr>
          <w:rFonts w:ascii="Times New Roman" w:hAnsi="Times New Roman"/>
        </w:rPr>
        <w:t xml:space="preserve">  Cover the beaker with a watch glass and heat the water to a gentle boil.</w:t>
      </w:r>
      <w:r>
        <w:rPr>
          <w:rFonts w:ascii="Times New Roman" w:hAnsi="Times New Roman"/>
        </w:rPr>
        <w:t xml:space="preserve">  </w:t>
      </w:r>
      <w:r w:rsidR="00583539">
        <w:rPr>
          <w:rFonts w:ascii="Times New Roman" w:hAnsi="Times New Roman"/>
        </w:rPr>
        <w:t>R</w:t>
      </w:r>
      <w:r w:rsidR="00804524">
        <w:rPr>
          <w:rFonts w:ascii="Times New Roman" w:hAnsi="Times New Roman"/>
        </w:rPr>
        <w:t>emove</w:t>
      </w:r>
      <w:r>
        <w:rPr>
          <w:rFonts w:ascii="Times New Roman" w:hAnsi="Times New Roman"/>
        </w:rPr>
        <w:t xml:space="preserve"> the watch glass and place a tea bag</w:t>
      </w:r>
      <w:r w:rsidR="00580D64">
        <w:rPr>
          <w:rFonts w:ascii="Times New Roman" w:hAnsi="Times New Roman"/>
        </w:rPr>
        <w:t xml:space="preserve"> (the weight of the tea in the bag</w:t>
      </w:r>
      <w:r w:rsidR="00812C1C">
        <w:rPr>
          <w:rFonts w:ascii="Times New Roman" w:hAnsi="Times New Roman"/>
        </w:rPr>
        <w:t xml:space="preserve"> will be provided</w:t>
      </w:r>
      <w:r w:rsidR="00580D64">
        <w:rPr>
          <w:rFonts w:ascii="Times New Roman" w:hAnsi="Times New Roman"/>
        </w:rPr>
        <w:t>)</w:t>
      </w:r>
      <w:r>
        <w:rPr>
          <w:rFonts w:ascii="Times New Roman" w:hAnsi="Times New Roman"/>
        </w:rPr>
        <w:t xml:space="preserve"> into the </w:t>
      </w:r>
      <w:r w:rsidR="00997754">
        <w:rPr>
          <w:rFonts w:ascii="Times New Roman" w:hAnsi="Times New Roman"/>
        </w:rPr>
        <w:t>boiling water</w:t>
      </w:r>
      <w:r>
        <w:rPr>
          <w:rFonts w:ascii="Times New Roman" w:hAnsi="Times New Roman"/>
        </w:rPr>
        <w:t xml:space="preserve"> so that it is covered as completely as possible</w:t>
      </w:r>
      <w:r w:rsidR="00804524">
        <w:rPr>
          <w:rFonts w:ascii="Times New Roman" w:hAnsi="Times New Roman"/>
        </w:rPr>
        <w:t>.  Note the approximate level of the liquid in the beaker at this point</w:t>
      </w:r>
      <w:r>
        <w:rPr>
          <w:rFonts w:ascii="Times New Roman" w:hAnsi="Times New Roman"/>
        </w:rPr>
        <w:t xml:space="preserve">.  Replace the watch glass and </w:t>
      </w:r>
      <w:r w:rsidR="00804524">
        <w:rPr>
          <w:rFonts w:ascii="Times New Roman" w:hAnsi="Times New Roman"/>
        </w:rPr>
        <w:t>continue gently</w:t>
      </w:r>
      <w:r w:rsidR="004333CC">
        <w:rPr>
          <w:rFonts w:ascii="Times New Roman" w:hAnsi="Times New Roman"/>
        </w:rPr>
        <w:t xml:space="preserve"> boiling the mixture for about 15</w:t>
      </w:r>
      <w:r w:rsidR="00804524">
        <w:rPr>
          <w:rFonts w:ascii="Times New Roman" w:hAnsi="Times New Roman"/>
        </w:rPr>
        <w:t xml:space="preserve"> minutes.  Water may evaporate during this step</w:t>
      </w:r>
      <w:r w:rsidR="00AA5526">
        <w:rPr>
          <w:rFonts w:ascii="Times New Roman" w:hAnsi="Times New Roman"/>
        </w:rPr>
        <w:t>;</w:t>
      </w:r>
      <w:r w:rsidR="00804524">
        <w:rPr>
          <w:rFonts w:ascii="Times New Roman" w:hAnsi="Times New Roman"/>
        </w:rPr>
        <w:t xml:space="preserve"> </w:t>
      </w:r>
      <w:r w:rsidR="00583539">
        <w:rPr>
          <w:rFonts w:ascii="Times New Roman" w:hAnsi="Times New Roman"/>
        </w:rPr>
        <w:t>you may</w:t>
      </w:r>
      <w:r w:rsidR="00804524">
        <w:rPr>
          <w:rFonts w:ascii="Times New Roman" w:hAnsi="Times New Roman"/>
        </w:rPr>
        <w:t xml:space="preserve"> add water to maintain the liquid level.  Occasionally push down (GENTLY!) on the tea bag with the closed end of a test tube to maintain contact of the tea </w:t>
      </w:r>
      <w:r w:rsidR="00523441">
        <w:rPr>
          <w:rFonts w:ascii="Times New Roman" w:hAnsi="Times New Roman"/>
        </w:rPr>
        <w:t xml:space="preserve">in the bag </w:t>
      </w:r>
      <w:r w:rsidR="00804524">
        <w:rPr>
          <w:rFonts w:ascii="Times New Roman" w:hAnsi="Times New Roman"/>
        </w:rPr>
        <w:t>with the solution.</w:t>
      </w:r>
      <w:r w:rsidR="004333CC">
        <w:rPr>
          <w:rFonts w:ascii="Times New Roman" w:hAnsi="Times New Roman"/>
        </w:rPr>
        <w:t xml:space="preserve">  After the 15 minute boiling period, remove </w:t>
      </w:r>
      <w:r w:rsidR="00826E7D">
        <w:rPr>
          <w:rFonts w:ascii="Times New Roman" w:hAnsi="Times New Roman"/>
        </w:rPr>
        <w:t xml:space="preserve">the </w:t>
      </w:r>
      <w:r w:rsidR="009858E0">
        <w:rPr>
          <w:rFonts w:ascii="Times New Roman" w:hAnsi="Times New Roman"/>
        </w:rPr>
        <w:t>beaker</w:t>
      </w:r>
      <w:r w:rsidR="004333CC">
        <w:rPr>
          <w:rFonts w:ascii="Times New Roman" w:hAnsi="Times New Roman"/>
        </w:rPr>
        <w:t xml:space="preserve"> from the hot plate</w:t>
      </w:r>
      <w:r w:rsidR="009858E0">
        <w:rPr>
          <w:rFonts w:ascii="Times New Roman" w:hAnsi="Times New Roman"/>
        </w:rPr>
        <w:t xml:space="preserve"> and </w:t>
      </w:r>
      <w:r w:rsidR="00812C1C">
        <w:rPr>
          <w:rFonts w:ascii="Times New Roman" w:hAnsi="Times New Roman"/>
        </w:rPr>
        <w:t xml:space="preserve">use a test tube to </w:t>
      </w:r>
      <w:r w:rsidR="002F6A9F">
        <w:rPr>
          <w:rFonts w:ascii="Times New Roman" w:hAnsi="Times New Roman"/>
        </w:rPr>
        <w:t>squeeze any excess liq</w:t>
      </w:r>
      <w:r w:rsidR="009858E0">
        <w:rPr>
          <w:rFonts w:ascii="Times New Roman" w:hAnsi="Times New Roman"/>
        </w:rPr>
        <w:t xml:space="preserve">uid out of the tea bag </w:t>
      </w:r>
      <w:r w:rsidR="00812C1C">
        <w:rPr>
          <w:rFonts w:ascii="Times New Roman" w:hAnsi="Times New Roman"/>
        </w:rPr>
        <w:t xml:space="preserve">by </w:t>
      </w:r>
      <w:r w:rsidR="007A044E">
        <w:rPr>
          <w:rFonts w:ascii="Times New Roman" w:hAnsi="Times New Roman"/>
        </w:rPr>
        <w:t>roll</w:t>
      </w:r>
      <w:r w:rsidR="00812C1C">
        <w:rPr>
          <w:rFonts w:ascii="Times New Roman" w:hAnsi="Times New Roman"/>
        </w:rPr>
        <w:t>ing</w:t>
      </w:r>
      <w:r w:rsidR="007A044E">
        <w:rPr>
          <w:rFonts w:ascii="Times New Roman" w:hAnsi="Times New Roman"/>
        </w:rPr>
        <w:t xml:space="preserve"> the bag </w:t>
      </w:r>
      <w:r w:rsidR="00812C1C">
        <w:rPr>
          <w:rFonts w:ascii="Times New Roman" w:hAnsi="Times New Roman"/>
        </w:rPr>
        <w:t>against the side of the beaker.  Remove the tea bag</w:t>
      </w:r>
      <w:r w:rsidR="009B6FA2">
        <w:rPr>
          <w:rFonts w:ascii="Times New Roman" w:hAnsi="Times New Roman"/>
        </w:rPr>
        <w:t>, squeeze out the excess liquid into the beaker</w:t>
      </w:r>
      <w:r w:rsidR="00812C1C">
        <w:rPr>
          <w:rFonts w:ascii="Times New Roman" w:hAnsi="Times New Roman"/>
        </w:rPr>
        <w:t xml:space="preserve"> and a</w:t>
      </w:r>
      <w:r w:rsidR="00997754">
        <w:rPr>
          <w:rFonts w:ascii="Times New Roman" w:hAnsi="Times New Roman"/>
        </w:rPr>
        <w:t>dd 1.1 g of sodium carbonate (Na</w:t>
      </w:r>
      <w:r w:rsidR="00997754" w:rsidRPr="007F4D26">
        <w:rPr>
          <w:rFonts w:ascii="Times New Roman" w:hAnsi="Times New Roman"/>
          <w:vertAlign w:val="subscript"/>
        </w:rPr>
        <w:t>2</w:t>
      </w:r>
      <w:r w:rsidR="00997754">
        <w:rPr>
          <w:rFonts w:ascii="Times New Roman" w:hAnsi="Times New Roman"/>
        </w:rPr>
        <w:t>CO</w:t>
      </w:r>
      <w:r w:rsidR="00997754" w:rsidRPr="007F4D26">
        <w:rPr>
          <w:rFonts w:ascii="Times New Roman" w:hAnsi="Times New Roman"/>
          <w:vertAlign w:val="subscript"/>
        </w:rPr>
        <w:t>3</w:t>
      </w:r>
      <w:r w:rsidR="00812C1C">
        <w:rPr>
          <w:rFonts w:ascii="Times New Roman" w:hAnsi="Times New Roman"/>
        </w:rPr>
        <w:t>).  S</w:t>
      </w:r>
      <w:r w:rsidR="00997754">
        <w:rPr>
          <w:rFonts w:ascii="Times New Roman" w:hAnsi="Times New Roman"/>
        </w:rPr>
        <w:t>tir the hot solution with a stir rod until the sodium carbonate is dissolved</w:t>
      </w:r>
      <w:r w:rsidR="00812C1C">
        <w:rPr>
          <w:rFonts w:ascii="Times New Roman" w:hAnsi="Times New Roman"/>
        </w:rPr>
        <w:t xml:space="preserve"> and a</w:t>
      </w:r>
      <w:r w:rsidR="004333CC">
        <w:rPr>
          <w:rFonts w:ascii="Times New Roman" w:hAnsi="Times New Roman"/>
        </w:rPr>
        <w:t xml:space="preserve">llow </w:t>
      </w:r>
      <w:r w:rsidR="00812C1C">
        <w:rPr>
          <w:rFonts w:ascii="Times New Roman" w:hAnsi="Times New Roman"/>
        </w:rPr>
        <w:t xml:space="preserve">the </w:t>
      </w:r>
      <w:r w:rsidR="002F6A9F">
        <w:rPr>
          <w:rFonts w:ascii="Times New Roman" w:hAnsi="Times New Roman"/>
        </w:rPr>
        <w:t xml:space="preserve">solution </w:t>
      </w:r>
      <w:r w:rsidR="004333CC">
        <w:rPr>
          <w:rFonts w:ascii="Times New Roman" w:hAnsi="Times New Roman"/>
        </w:rPr>
        <w:t>to cool to room temperature.</w:t>
      </w:r>
      <w:r w:rsidR="00067CE9">
        <w:rPr>
          <w:rFonts w:ascii="Times New Roman" w:hAnsi="Times New Roman"/>
        </w:rPr>
        <w:t xml:space="preserve">  </w:t>
      </w:r>
      <w:r w:rsidR="00475145" w:rsidRPr="00DA2374">
        <w:rPr>
          <w:rFonts w:ascii="Times New Roman" w:hAnsi="Times New Roman"/>
          <w:b/>
          <w:i/>
        </w:rPr>
        <w:t>Be sure the solution has cooled to room temperature before you proceed to the next section!</w:t>
      </w:r>
    </w:p>
    <w:p w:rsidR="002D03B5" w:rsidRDefault="002D03B5" w:rsidP="00575FE6">
      <w:pPr>
        <w:pStyle w:val="Body"/>
        <w:spacing w:line="240" w:lineRule="auto"/>
        <w:jc w:val="both"/>
        <w:rPr>
          <w:rFonts w:ascii="Times New Roman" w:hAnsi="Times New Roman"/>
        </w:rPr>
      </w:pPr>
    </w:p>
    <w:p w:rsidR="002D03B5" w:rsidRPr="002D03B5" w:rsidRDefault="002D03B5" w:rsidP="00575FE6">
      <w:pPr>
        <w:pStyle w:val="Body"/>
        <w:spacing w:line="240" w:lineRule="auto"/>
        <w:jc w:val="both"/>
        <w:rPr>
          <w:rFonts w:ascii="Times New Roman" w:hAnsi="Times New Roman"/>
          <w:u w:val="single"/>
        </w:rPr>
      </w:pPr>
      <w:r w:rsidRPr="002D03B5">
        <w:rPr>
          <w:rFonts w:ascii="Times New Roman" w:hAnsi="Times New Roman"/>
          <w:u w:val="single"/>
        </w:rPr>
        <w:t>Extraction of Caffeine from the Tea Solution</w:t>
      </w:r>
    </w:p>
    <w:p w:rsidR="004333CC" w:rsidRDefault="00475145" w:rsidP="00575FE6">
      <w:pPr>
        <w:pStyle w:val="Body"/>
        <w:spacing w:line="240" w:lineRule="auto"/>
        <w:jc w:val="both"/>
        <w:rPr>
          <w:rFonts w:ascii="Times New Roman" w:hAnsi="Times New Roman"/>
        </w:rPr>
      </w:pPr>
      <w:r>
        <w:rPr>
          <w:rFonts w:ascii="Times New Roman" w:hAnsi="Times New Roman"/>
        </w:rPr>
        <w:t xml:space="preserve">Pour the tea solution into a 60 mL </w:t>
      </w:r>
      <w:proofErr w:type="spellStart"/>
      <w:r>
        <w:rPr>
          <w:rFonts w:ascii="Times New Roman" w:hAnsi="Times New Roman"/>
        </w:rPr>
        <w:t>separatory</w:t>
      </w:r>
      <w:proofErr w:type="spellEnd"/>
      <w:r>
        <w:rPr>
          <w:rFonts w:ascii="Times New Roman" w:hAnsi="Times New Roman"/>
        </w:rPr>
        <w:t xml:space="preserve"> funnel (</w:t>
      </w:r>
      <w:r w:rsidR="002351A4">
        <w:rPr>
          <w:rFonts w:ascii="Times New Roman" w:hAnsi="Times New Roman"/>
          <w:b/>
          <w:i/>
        </w:rPr>
        <w:t>close</w:t>
      </w:r>
      <w:r w:rsidRPr="00475145">
        <w:rPr>
          <w:rFonts w:ascii="Times New Roman" w:hAnsi="Times New Roman"/>
          <w:b/>
          <w:i/>
        </w:rPr>
        <w:t xml:space="preserve"> the stopcock before you add the tea solution</w:t>
      </w:r>
      <w:r>
        <w:rPr>
          <w:rFonts w:ascii="Times New Roman" w:hAnsi="Times New Roman"/>
          <w:b/>
          <w:i/>
        </w:rPr>
        <w:t>!</w:t>
      </w:r>
      <w:r>
        <w:rPr>
          <w:rFonts w:ascii="Times New Roman" w:hAnsi="Times New Roman"/>
        </w:rPr>
        <w:t xml:space="preserve">).  </w:t>
      </w:r>
      <w:r w:rsidR="00DA2374">
        <w:rPr>
          <w:rFonts w:ascii="Times New Roman" w:hAnsi="Times New Roman"/>
        </w:rPr>
        <w:t>Extract t</w:t>
      </w:r>
      <w:r w:rsidR="008F3819">
        <w:rPr>
          <w:rFonts w:ascii="Times New Roman" w:hAnsi="Times New Roman"/>
        </w:rPr>
        <w:t>he tea solution with 6 mL</w:t>
      </w:r>
      <w:r w:rsidR="00DA2374">
        <w:rPr>
          <w:rFonts w:ascii="Times New Roman" w:hAnsi="Times New Roman"/>
        </w:rPr>
        <w:t xml:space="preserve"> of </w:t>
      </w:r>
      <w:r w:rsidR="001A7DFF">
        <w:rPr>
          <w:rFonts w:ascii="Times New Roman" w:hAnsi="Times New Roman"/>
        </w:rPr>
        <w:t>dichloromethane</w:t>
      </w:r>
      <w:r w:rsidR="00DA2374">
        <w:rPr>
          <w:rFonts w:ascii="Times New Roman" w:hAnsi="Times New Roman"/>
        </w:rPr>
        <w:t xml:space="preserve"> (CH</w:t>
      </w:r>
      <w:r w:rsidR="00DA2374" w:rsidRPr="00DA2374">
        <w:rPr>
          <w:rFonts w:ascii="Times New Roman" w:hAnsi="Times New Roman"/>
          <w:vertAlign w:val="subscript"/>
        </w:rPr>
        <w:t>2</w:t>
      </w:r>
      <w:r w:rsidR="00DA2374">
        <w:rPr>
          <w:rFonts w:ascii="Times New Roman" w:hAnsi="Times New Roman"/>
        </w:rPr>
        <w:t>Cl</w:t>
      </w:r>
      <w:r w:rsidR="00DA2374" w:rsidRPr="00DA2374">
        <w:rPr>
          <w:rFonts w:ascii="Times New Roman" w:hAnsi="Times New Roman"/>
          <w:vertAlign w:val="subscript"/>
        </w:rPr>
        <w:t>2</w:t>
      </w:r>
      <w:r w:rsidR="00DA2374">
        <w:rPr>
          <w:rFonts w:ascii="Times New Roman" w:hAnsi="Times New Roman"/>
        </w:rPr>
        <w:t xml:space="preserve">, also called </w:t>
      </w:r>
      <w:r w:rsidR="00812C1C">
        <w:rPr>
          <w:rFonts w:ascii="Times New Roman" w:hAnsi="Times New Roman"/>
        </w:rPr>
        <w:t>methylene chloride</w:t>
      </w:r>
      <w:r w:rsidR="00DA2374">
        <w:rPr>
          <w:rFonts w:ascii="Times New Roman" w:hAnsi="Times New Roman"/>
        </w:rPr>
        <w:t xml:space="preserve"> or DCM).  </w:t>
      </w:r>
      <w:r w:rsidR="008F3819">
        <w:rPr>
          <w:rFonts w:ascii="Times New Roman" w:hAnsi="Times New Roman"/>
        </w:rPr>
        <w:t>Mix the two layers by inverting the funnel gently several times (do not shake the funnel too hard or an emulsion will form which is very difficult to separate).  Vent the funnel frequently to avoid any pressure buildup.</w:t>
      </w:r>
      <w:r w:rsidR="008C4B74">
        <w:rPr>
          <w:rFonts w:ascii="Times New Roman" w:hAnsi="Times New Roman"/>
        </w:rPr>
        <w:t xml:space="preserve">  Place the funnel in a ring and allow the layers to separate.  Drain the </w:t>
      </w:r>
      <w:r w:rsidR="002351A4">
        <w:rPr>
          <w:rFonts w:ascii="Times New Roman" w:hAnsi="Times New Roman"/>
        </w:rPr>
        <w:t xml:space="preserve">lower </w:t>
      </w:r>
      <w:r w:rsidR="001A7DFF">
        <w:rPr>
          <w:rFonts w:ascii="Times New Roman" w:hAnsi="Times New Roman"/>
        </w:rPr>
        <w:t>dichloromethane</w:t>
      </w:r>
      <w:r w:rsidR="008C4B74">
        <w:rPr>
          <w:rFonts w:ascii="Times New Roman" w:hAnsi="Times New Roman"/>
        </w:rPr>
        <w:t xml:space="preserve"> </w:t>
      </w:r>
      <w:r w:rsidR="002351A4">
        <w:rPr>
          <w:rFonts w:ascii="Times New Roman" w:hAnsi="Times New Roman"/>
        </w:rPr>
        <w:t>layer</w:t>
      </w:r>
      <w:r w:rsidR="008C4B74">
        <w:rPr>
          <w:rFonts w:ascii="Times New Roman" w:hAnsi="Times New Roman"/>
        </w:rPr>
        <w:t xml:space="preserve"> into a </w:t>
      </w:r>
      <w:r w:rsidR="00913387" w:rsidRPr="00913387">
        <w:rPr>
          <w:rFonts w:ascii="Times New Roman" w:hAnsi="Times New Roman"/>
          <w:b/>
          <w:u w:val="single"/>
        </w:rPr>
        <w:t>dry</w:t>
      </w:r>
      <w:r w:rsidR="00913387">
        <w:rPr>
          <w:rFonts w:ascii="Times New Roman" w:hAnsi="Times New Roman"/>
        </w:rPr>
        <w:t xml:space="preserve"> </w:t>
      </w:r>
      <w:r w:rsidR="008C4B74">
        <w:rPr>
          <w:rFonts w:ascii="Times New Roman" w:hAnsi="Times New Roman"/>
        </w:rPr>
        <w:t>25 mL Erlenmeyer flask.</w:t>
      </w:r>
      <w:r w:rsidR="0062224E">
        <w:rPr>
          <w:rFonts w:ascii="Times New Roman" w:hAnsi="Times New Roman"/>
        </w:rPr>
        <w:t xml:space="preserve">  Avoid draining any of the aqueous layer or emulsion</w:t>
      </w:r>
      <w:r w:rsidR="008C4B74">
        <w:rPr>
          <w:rFonts w:ascii="Times New Roman" w:hAnsi="Times New Roman"/>
        </w:rPr>
        <w:t xml:space="preserve"> </w:t>
      </w:r>
      <w:r w:rsidR="0062224E">
        <w:rPr>
          <w:rFonts w:ascii="Times New Roman" w:hAnsi="Times New Roman"/>
        </w:rPr>
        <w:t>(a g</w:t>
      </w:r>
      <w:r w:rsidR="002351A4">
        <w:rPr>
          <w:rFonts w:ascii="Times New Roman" w:hAnsi="Times New Roman"/>
        </w:rPr>
        <w:t xml:space="preserve">reen-brown layer between the </w:t>
      </w:r>
      <w:r w:rsidR="0062224E">
        <w:rPr>
          <w:rFonts w:ascii="Times New Roman" w:hAnsi="Times New Roman"/>
        </w:rPr>
        <w:t xml:space="preserve">aqueous </w:t>
      </w:r>
      <w:r w:rsidR="002351A4">
        <w:rPr>
          <w:rFonts w:ascii="Times New Roman" w:hAnsi="Times New Roman"/>
        </w:rPr>
        <w:t>and organic</w:t>
      </w:r>
      <w:r w:rsidR="0062224E">
        <w:rPr>
          <w:rFonts w:ascii="Times New Roman" w:hAnsi="Times New Roman"/>
        </w:rPr>
        <w:t xml:space="preserve"> layer) into the flask. </w:t>
      </w:r>
      <w:r w:rsidR="008C4B74">
        <w:rPr>
          <w:rFonts w:ascii="Times New Roman" w:hAnsi="Times New Roman"/>
        </w:rPr>
        <w:t xml:space="preserve"> Perform a second extraction in the same manner with </w:t>
      </w:r>
      <w:r w:rsidR="0062224E">
        <w:rPr>
          <w:rFonts w:ascii="Times New Roman" w:hAnsi="Times New Roman"/>
        </w:rPr>
        <w:t xml:space="preserve">another </w:t>
      </w:r>
      <w:r w:rsidR="008C4B74">
        <w:rPr>
          <w:rFonts w:ascii="Times New Roman" w:hAnsi="Times New Roman"/>
        </w:rPr>
        <w:t xml:space="preserve">6 mL of </w:t>
      </w:r>
      <w:r w:rsidR="001A7DFF">
        <w:rPr>
          <w:rFonts w:ascii="Times New Roman" w:hAnsi="Times New Roman"/>
        </w:rPr>
        <w:t>dichloromethane</w:t>
      </w:r>
      <w:r w:rsidR="008C4B74">
        <w:rPr>
          <w:rFonts w:ascii="Times New Roman" w:hAnsi="Times New Roman"/>
        </w:rPr>
        <w:t xml:space="preserve">.  Combine this </w:t>
      </w:r>
      <w:r w:rsidR="001A7DFF">
        <w:rPr>
          <w:rFonts w:ascii="Times New Roman" w:hAnsi="Times New Roman"/>
        </w:rPr>
        <w:t>dichloromethane</w:t>
      </w:r>
      <w:r w:rsidR="008C4B74">
        <w:rPr>
          <w:rFonts w:ascii="Times New Roman" w:hAnsi="Times New Roman"/>
        </w:rPr>
        <w:t xml:space="preserve"> </w:t>
      </w:r>
      <w:r w:rsidR="0062224E">
        <w:rPr>
          <w:rFonts w:ascii="Times New Roman" w:hAnsi="Times New Roman"/>
        </w:rPr>
        <w:t>extract</w:t>
      </w:r>
      <w:r w:rsidR="008C4B74">
        <w:rPr>
          <w:rFonts w:ascii="Times New Roman" w:hAnsi="Times New Roman"/>
        </w:rPr>
        <w:t xml:space="preserve"> with the first </w:t>
      </w:r>
      <w:r w:rsidR="0062224E">
        <w:rPr>
          <w:rFonts w:ascii="Times New Roman" w:hAnsi="Times New Roman"/>
        </w:rPr>
        <w:t>one</w:t>
      </w:r>
      <w:r w:rsidR="008C4B74">
        <w:rPr>
          <w:rFonts w:ascii="Times New Roman" w:hAnsi="Times New Roman"/>
        </w:rPr>
        <w:t xml:space="preserve"> by draining it into the </w:t>
      </w:r>
      <w:r w:rsidR="0062224E">
        <w:rPr>
          <w:rFonts w:ascii="Times New Roman" w:hAnsi="Times New Roman"/>
        </w:rPr>
        <w:t xml:space="preserve">same </w:t>
      </w:r>
      <w:r w:rsidR="008C4B74">
        <w:rPr>
          <w:rFonts w:ascii="Times New Roman" w:hAnsi="Times New Roman"/>
        </w:rPr>
        <w:t>Erlenmeyer flask.</w:t>
      </w:r>
      <w:r w:rsidR="00675CA1">
        <w:rPr>
          <w:rFonts w:ascii="Times New Roman" w:hAnsi="Times New Roman"/>
        </w:rPr>
        <w:t xml:space="preserve">  </w:t>
      </w:r>
      <w:r w:rsidR="00913387">
        <w:rPr>
          <w:rFonts w:ascii="Times New Roman" w:hAnsi="Times New Roman"/>
        </w:rPr>
        <w:t xml:space="preserve">If there are any visible water drops in the </w:t>
      </w:r>
      <w:r w:rsidR="001A7DFF">
        <w:rPr>
          <w:rFonts w:ascii="Times New Roman" w:hAnsi="Times New Roman"/>
        </w:rPr>
        <w:t>dichloromethane</w:t>
      </w:r>
      <w:r w:rsidR="00913387">
        <w:rPr>
          <w:rFonts w:ascii="Times New Roman" w:hAnsi="Times New Roman"/>
        </w:rPr>
        <w:t xml:space="preserve"> solution, pour the extract back into the </w:t>
      </w:r>
      <w:proofErr w:type="spellStart"/>
      <w:r w:rsidR="00913387">
        <w:rPr>
          <w:rFonts w:ascii="Times New Roman" w:hAnsi="Times New Roman"/>
        </w:rPr>
        <w:t>separatory</w:t>
      </w:r>
      <w:proofErr w:type="spellEnd"/>
      <w:r w:rsidR="00913387">
        <w:rPr>
          <w:rFonts w:ascii="Times New Roman" w:hAnsi="Times New Roman"/>
        </w:rPr>
        <w:t xml:space="preserve"> funnel, allow the layers to separate, </w:t>
      </w:r>
      <w:proofErr w:type="gramStart"/>
      <w:r w:rsidR="00913387">
        <w:rPr>
          <w:rFonts w:ascii="Times New Roman" w:hAnsi="Times New Roman"/>
        </w:rPr>
        <w:t>then</w:t>
      </w:r>
      <w:proofErr w:type="gramEnd"/>
      <w:r w:rsidR="00913387">
        <w:rPr>
          <w:rFonts w:ascii="Times New Roman" w:hAnsi="Times New Roman"/>
        </w:rPr>
        <w:t xml:space="preserve"> drain the </w:t>
      </w:r>
      <w:r w:rsidR="001A7DFF">
        <w:rPr>
          <w:rFonts w:ascii="Times New Roman" w:hAnsi="Times New Roman"/>
        </w:rPr>
        <w:t>dichloromethane</w:t>
      </w:r>
      <w:r w:rsidR="00913387">
        <w:rPr>
          <w:rFonts w:ascii="Times New Roman" w:hAnsi="Times New Roman"/>
        </w:rPr>
        <w:t xml:space="preserve"> layer into </w:t>
      </w:r>
      <w:r w:rsidR="00812C1C">
        <w:rPr>
          <w:rFonts w:ascii="Times New Roman" w:hAnsi="Times New Roman"/>
        </w:rPr>
        <w:t>the</w:t>
      </w:r>
      <w:r w:rsidR="00913387">
        <w:rPr>
          <w:rFonts w:ascii="Times New Roman" w:hAnsi="Times New Roman"/>
        </w:rPr>
        <w:t xml:space="preserve"> Erlenmeyer flask.  </w:t>
      </w:r>
      <w:r w:rsidR="00675CA1">
        <w:rPr>
          <w:rFonts w:ascii="Times New Roman" w:hAnsi="Times New Roman"/>
        </w:rPr>
        <w:t xml:space="preserve">Dry the </w:t>
      </w:r>
      <w:r w:rsidR="001A7DFF">
        <w:rPr>
          <w:rFonts w:ascii="Times New Roman" w:hAnsi="Times New Roman"/>
        </w:rPr>
        <w:t>dichloromethane</w:t>
      </w:r>
      <w:r w:rsidR="00675CA1">
        <w:rPr>
          <w:rFonts w:ascii="Times New Roman" w:hAnsi="Times New Roman"/>
        </w:rPr>
        <w:t xml:space="preserve"> solution by adding a small amount of </w:t>
      </w:r>
      <w:r w:rsidR="00826E7D">
        <w:rPr>
          <w:rFonts w:ascii="Times New Roman" w:hAnsi="Times New Roman"/>
        </w:rPr>
        <w:t xml:space="preserve">granular </w:t>
      </w:r>
      <w:r w:rsidR="00675CA1">
        <w:rPr>
          <w:rFonts w:ascii="Times New Roman" w:hAnsi="Times New Roman"/>
        </w:rPr>
        <w:t>anhydrous sodium sulfate</w:t>
      </w:r>
      <w:r w:rsidR="00913387">
        <w:rPr>
          <w:rFonts w:ascii="Times New Roman" w:hAnsi="Times New Roman"/>
        </w:rPr>
        <w:t xml:space="preserve">.  Allow the </w:t>
      </w:r>
      <w:r w:rsidR="001A7DFF">
        <w:rPr>
          <w:rFonts w:ascii="Times New Roman" w:hAnsi="Times New Roman"/>
        </w:rPr>
        <w:t>dichloromethane</w:t>
      </w:r>
      <w:r w:rsidR="00913387">
        <w:rPr>
          <w:rFonts w:ascii="Times New Roman" w:hAnsi="Times New Roman"/>
        </w:rPr>
        <w:t xml:space="preserve"> solution to remain over the drying agent for about </w:t>
      </w:r>
      <w:r w:rsidR="00F52647">
        <w:rPr>
          <w:rFonts w:ascii="Times New Roman" w:hAnsi="Times New Roman"/>
        </w:rPr>
        <w:t>10</w:t>
      </w:r>
      <w:r w:rsidR="00913387">
        <w:rPr>
          <w:rFonts w:ascii="Times New Roman" w:hAnsi="Times New Roman"/>
        </w:rPr>
        <w:t xml:space="preserve"> minutes.</w:t>
      </w:r>
    </w:p>
    <w:p w:rsidR="004333CC" w:rsidRDefault="004333CC" w:rsidP="00575FE6">
      <w:pPr>
        <w:pStyle w:val="Body"/>
        <w:spacing w:line="240" w:lineRule="auto"/>
        <w:jc w:val="both"/>
        <w:rPr>
          <w:rFonts w:ascii="Times New Roman" w:hAnsi="Times New Roman"/>
        </w:rPr>
      </w:pPr>
    </w:p>
    <w:p w:rsidR="00850203" w:rsidRPr="00850203" w:rsidRDefault="00850203" w:rsidP="00575FE6">
      <w:pPr>
        <w:pStyle w:val="Body"/>
        <w:spacing w:line="240" w:lineRule="auto"/>
        <w:jc w:val="both"/>
        <w:rPr>
          <w:rFonts w:ascii="Times New Roman" w:hAnsi="Times New Roman"/>
          <w:u w:val="single"/>
        </w:rPr>
      </w:pPr>
      <w:r w:rsidRPr="00850203">
        <w:rPr>
          <w:rFonts w:ascii="Times New Roman" w:hAnsi="Times New Roman"/>
          <w:u w:val="single"/>
        </w:rPr>
        <w:t>Isolation of the Caffeine</w:t>
      </w:r>
    </w:p>
    <w:p w:rsidR="00850203" w:rsidRDefault="00850203" w:rsidP="00575FE6">
      <w:pPr>
        <w:pStyle w:val="Body"/>
        <w:spacing w:line="240" w:lineRule="auto"/>
        <w:jc w:val="both"/>
        <w:rPr>
          <w:rFonts w:ascii="Times New Roman" w:hAnsi="Times New Roman"/>
        </w:rPr>
      </w:pPr>
      <w:r>
        <w:rPr>
          <w:rFonts w:ascii="Times New Roman" w:hAnsi="Times New Roman"/>
        </w:rPr>
        <w:t xml:space="preserve">Decant the dried </w:t>
      </w:r>
      <w:r w:rsidR="001A7DFF">
        <w:rPr>
          <w:rFonts w:ascii="Times New Roman" w:hAnsi="Times New Roman"/>
        </w:rPr>
        <w:t>dichloromethane</w:t>
      </w:r>
      <w:r>
        <w:rPr>
          <w:rFonts w:ascii="Times New Roman" w:hAnsi="Times New Roman"/>
        </w:rPr>
        <w:t xml:space="preserve"> solution into a </w:t>
      </w:r>
      <w:r w:rsidRPr="00850203">
        <w:rPr>
          <w:rFonts w:ascii="Times New Roman" w:hAnsi="Times New Roman"/>
          <w:b/>
          <w:u w:val="single"/>
        </w:rPr>
        <w:t>dry</w:t>
      </w:r>
      <w:r>
        <w:rPr>
          <w:rFonts w:ascii="Times New Roman" w:hAnsi="Times New Roman"/>
        </w:rPr>
        <w:t xml:space="preserve">, </w:t>
      </w:r>
      <w:r w:rsidR="005D7CD5">
        <w:rPr>
          <w:rFonts w:ascii="Times New Roman" w:hAnsi="Times New Roman"/>
          <w:b/>
          <w:u w:val="single"/>
        </w:rPr>
        <w:t>pre-weighed</w:t>
      </w:r>
      <w:r>
        <w:rPr>
          <w:rFonts w:ascii="Times New Roman" w:hAnsi="Times New Roman"/>
        </w:rPr>
        <w:t xml:space="preserve"> 30 mL beaker.  Avoid transferring any of the sod</w:t>
      </w:r>
      <w:r w:rsidR="007F43D4">
        <w:rPr>
          <w:rFonts w:ascii="Times New Roman" w:hAnsi="Times New Roman"/>
        </w:rPr>
        <w:t>ium sulfate to the</w:t>
      </w:r>
      <w:r>
        <w:rPr>
          <w:rFonts w:ascii="Times New Roman" w:hAnsi="Times New Roman"/>
        </w:rPr>
        <w:t xml:space="preserve"> beaker (a Pasteur pipet works well for the transfer).</w:t>
      </w:r>
      <w:r w:rsidR="007E1407">
        <w:rPr>
          <w:rFonts w:ascii="Times New Roman" w:hAnsi="Times New Roman"/>
        </w:rPr>
        <w:t xml:space="preserve">  Place the beaker on a hot plate (</w:t>
      </w:r>
      <w:r w:rsidR="007F43D4">
        <w:rPr>
          <w:rFonts w:ascii="Times New Roman" w:hAnsi="Times New Roman"/>
          <w:b/>
          <w:i/>
        </w:rPr>
        <w:t>UNDER</w:t>
      </w:r>
      <w:r w:rsidR="007E1407" w:rsidRPr="007E1407">
        <w:rPr>
          <w:rFonts w:ascii="Times New Roman" w:hAnsi="Times New Roman"/>
          <w:b/>
          <w:i/>
        </w:rPr>
        <w:t xml:space="preserve"> THE HOOD!</w:t>
      </w:r>
      <w:r w:rsidR="007E1407">
        <w:rPr>
          <w:rFonts w:ascii="Times New Roman" w:hAnsi="Times New Roman"/>
        </w:rPr>
        <w:t xml:space="preserve">) and evaporate the </w:t>
      </w:r>
      <w:r w:rsidR="001A7DFF">
        <w:rPr>
          <w:rFonts w:ascii="Times New Roman" w:hAnsi="Times New Roman"/>
        </w:rPr>
        <w:t>dichloromethane</w:t>
      </w:r>
      <w:r w:rsidR="007E1407">
        <w:rPr>
          <w:rFonts w:ascii="Times New Roman" w:hAnsi="Times New Roman"/>
        </w:rPr>
        <w:t xml:space="preserve"> </w:t>
      </w:r>
      <w:r w:rsidR="002351A4">
        <w:rPr>
          <w:rFonts w:ascii="Times New Roman" w:hAnsi="Times New Roman"/>
        </w:rPr>
        <w:t>with gentle heating</w:t>
      </w:r>
      <w:r w:rsidR="00EF3E97">
        <w:rPr>
          <w:rFonts w:ascii="Times New Roman" w:hAnsi="Times New Roman"/>
        </w:rPr>
        <w:t>.  As soon as you see solid forming in the b</w:t>
      </w:r>
      <w:r w:rsidR="002351A4">
        <w:rPr>
          <w:rFonts w:ascii="Times New Roman" w:hAnsi="Times New Roman"/>
        </w:rPr>
        <w:t>eaker, remove it from the heat</w:t>
      </w:r>
      <w:r w:rsidR="00EF3E97">
        <w:rPr>
          <w:rFonts w:ascii="Times New Roman" w:hAnsi="Times New Roman"/>
        </w:rPr>
        <w:t xml:space="preserve">.  The residual heat should be enough to complete the evaporation of the </w:t>
      </w:r>
      <w:r w:rsidR="001A7DFF">
        <w:rPr>
          <w:rFonts w:ascii="Times New Roman" w:hAnsi="Times New Roman"/>
        </w:rPr>
        <w:t>dichloromethane</w:t>
      </w:r>
      <w:r w:rsidR="00EF3E97">
        <w:rPr>
          <w:rFonts w:ascii="Times New Roman" w:hAnsi="Times New Roman"/>
        </w:rPr>
        <w:t xml:space="preserve">.  Do not heat the beaker after the solvent has evaporated, otherwise you may sublime the caffeine.  Determine the weight </w:t>
      </w:r>
      <w:r w:rsidR="009E4016">
        <w:rPr>
          <w:rFonts w:ascii="Times New Roman" w:hAnsi="Times New Roman"/>
        </w:rPr>
        <w:t>and melting point o</w:t>
      </w:r>
      <w:r w:rsidR="00EF3E97">
        <w:rPr>
          <w:rFonts w:ascii="Times New Roman" w:hAnsi="Times New Roman"/>
        </w:rPr>
        <w:t xml:space="preserve">f </w:t>
      </w:r>
      <w:r w:rsidR="009E4016">
        <w:rPr>
          <w:rFonts w:ascii="Times New Roman" w:hAnsi="Times New Roman"/>
        </w:rPr>
        <w:t xml:space="preserve">your </w:t>
      </w:r>
      <w:r w:rsidR="00EF3E97">
        <w:rPr>
          <w:rFonts w:ascii="Times New Roman" w:hAnsi="Times New Roman"/>
        </w:rPr>
        <w:t>caffeine</w:t>
      </w:r>
      <w:r w:rsidR="009E4016">
        <w:rPr>
          <w:rFonts w:ascii="Times New Roman" w:hAnsi="Times New Roman"/>
        </w:rPr>
        <w:t>.</w:t>
      </w:r>
    </w:p>
    <w:p w:rsidR="00C704D2" w:rsidRDefault="00C704D2" w:rsidP="00575FE6">
      <w:pPr>
        <w:pStyle w:val="Body"/>
        <w:spacing w:line="240" w:lineRule="auto"/>
        <w:jc w:val="both"/>
        <w:rPr>
          <w:rFonts w:ascii="Times New Roman" w:hAnsi="Times New Roman"/>
        </w:rPr>
      </w:pPr>
    </w:p>
    <w:p w:rsidR="009E4016" w:rsidRPr="009E4016" w:rsidRDefault="009E4016" w:rsidP="00575FE6">
      <w:pPr>
        <w:pStyle w:val="Body"/>
        <w:spacing w:line="240" w:lineRule="auto"/>
        <w:jc w:val="both"/>
        <w:rPr>
          <w:rFonts w:ascii="Times New Roman" w:hAnsi="Times New Roman"/>
          <w:u w:val="single"/>
        </w:rPr>
      </w:pPr>
      <w:r w:rsidRPr="009E4016">
        <w:rPr>
          <w:rFonts w:ascii="Times New Roman" w:hAnsi="Times New Roman"/>
          <w:u w:val="single"/>
        </w:rPr>
        <w:t xml:space="preserve">Obtaining </w:t>
      </w:r>
      <w:r>
        <w:rPr>
          <w:rFonts w:ascii="Times New Roman" w:hAnsi="Times New Roman"/>
          <w:u w:val="single"/>
        </w:rPr>
        <w:t xml:space="preserve">the </w:t>
      </w:r>
      <w:r w:rsidRPr="009E4016">
        <w:rPr>
          <w:rFonts w:ascii="Times New Roman" w:hAnsi="Times New Roman"/>
          <w:u w:val="single"/>
        </w:rPr>
        <w:t>Mass Spectrum</w:t>
      </w:r>
    </w:p>
    <w:p w:rsidR="009E4016" w:rsidRPr="00675BD2" w:rsidRDefault="007F43D4" w:rsidP="00575FE6">
      <w:pPr>
        <w:pStyle w:val="Body"/>
        <w:spacing w:line="240" w:lineRule="auto"/>
        <w:jc w:val="both"/>
        <w:rPr>
          <w:rFonts w:ascii="Times New Roman" w:hAnsi="Times New Roman"/>
        </w:rPr>
      </w:pPr>
      <w:r>
        <w:rPr>
          <w:rFonts w:ascii="Times New Roman" w:hAnsi="Times New Roman"/>
        </w:rPr>
        <w:t>Place 1–</w:t>
      </w:r>
      <w:r w:rsidR="00BA1206">
        <w:rPr>
          <w:rFonts w:ascii="Times New Roman" w:hAnsi="Times New Roman"/>
        </w:rPr>
        <w:t>2</w:t>
      </w:r>
      <w:r w:rsidR="009E4016">
        <w:rPr>
          <w:rFonts w:ascii="Times New Roman" w:hAnsi="Times New Roman"/>
        </w:rPr>
        <w:t xml:space="preserve"> mg of your isolated </w:t>
      </w:r>
      <w:r>
        <w:rPr>
          <w:rFonts w:ascii="Times New Roman" w:hAnsi="Times New Roman"/>
        </w:rPr>
        <w:t xml:space="preserve">caffeine </w:t>
      </w:r>
      <w:r w:rsidR="009E4016">
        <w:rPr>
          <w:rFonts w:ascii="Times New Roman" w:hAnsi="Times New Roman"/>
        </w:rPr>
        <w:t xml:space="preserve">in an </w:t>
      </w:r>
      <w:proofErr w:type="spellStart"/>
      <w:r w:rsidR="009E4016">
        <w:rPr>
          <w:rFonts w:ascii="Times New Roman" w:hAnsi="Times New Roman"/>
        </w:rPr>
        <w:t>autosampler</w:t>
      </w:r>
      <w:proofErr w:type="spellEnd"/>
      <w:r w:rsidR="009E4016">
        <w:rPr>
          <w:rFonts w:ascii="Times New Roman" w:hAnsi="Times New Roman"/>
        </w:rPr>
        <w:t xml:space="preserve"> vial. </w:t>
      </w:r>
      <w:r w:rsidR="00C820A1">
        <w:rPr>
          <w:rFonts w:ascii="Times New Roman" w:hAnsi="Times New Roman"/>
        </w:rPr>
        <w:t>Fill the vial to the shoulder with</w:t>
      </w:r>
      <w:r w:rsidR="009E4016">
        <w:rPr>
          <w:rFonts w:ascii="Times New Roman" w:hAnsi="Times New Roman"/>
        </w:rPr>
        <w:t xml:space="preserve"> meth</w:t>
      </w:r>
      <w:r>
        <w:rPr>
          <w:rFonts w:ascii="Times New Roman" w:hAnsi="Times New Roman"/>
        </w:rPr>
        <w:t>anol, cap the vial and shake to dissolve</w:t>
      </w:r>
      <w:r w:rsidR="009E4016">
        <w:rPr>
          <w:rFonts w:ascii="Times New Roman" w:hAnsi="Times New Roman"/>
        </w:rPr>
        <w:t xml:space="preserve">. </w:t>
      </w:r>
      <w:r>
        <w:rPr>
          <w:rFonts w:ascii="Times New Roman" w:hAnsi="Times New Roman"/>
        </w:rPr>
        <w:t>O</w:t>
      </w:r>
      <w:r w:rsidR="009E4016">
        <w:rPr>
          <w:rFonts w:ascii="Times New Roman" w:hAnsi="Times New Roman"/>
        </w:rPr>
        <w:t>btain the mass spectrum of your product</w:t>
      </w:r>
      <w:r>
        <w:rPr>
          <w:rFonts w:ascii="Times New Roman" w:hAnsi="Times New Roman"/>
        </w:rPr>
        <w:t xml:space="preserve"> (in Room 308)</w:t>
      </w:r>
      <w:r w:rsidR="009E4016">
        <w:rPr>
          <w:rFonts w:ascii="Times New Roman" w:hAnsi="Times New Roman"/>
        </w:rPr>
        <w:t>.</w:t>
      </w:r>
    </w:p>
    <w:p w:rsidR="004C54E6" w:rsidRDefault="004C54E6" w:rsidP="002351A4">
      <w:pPr>
        <w:pStyle w:val="Body"/>
        <w:spacing w:line="240" w:lineRule="auto"/>
        <w:jc w:val="both"/>
        <w:rPr>
          <w:rFonts w:ascii="Times New Roman" w:hAnsi="Times New Roman"/>
          <w:b/>
        </w:rPr>
      </w:pPr>
    </w:p>
    <w:p w:rsidR="00AA527D" w:rsidRPr="00C704D2" w:rsidRDefault="00AA527D" w:rsidP="00575FE6">
      <w:pPr>
        <w:pStyle w:val="Body"/>
        <w:spacing w:line="240" w:lineRule="auto"/>
        <w:ind w:left="720" w:hanging="720"/>
        <w:jc w:val="both"/>
        <w:rPr>
          <w:rFonts w:ascii="Times New Roman" w:hAnsi="Times New Roman"/>
          <w:b/>
        </w:rPr>
      </w:pPr>
      <w:r w:rsidRPr="00AA527D">
        <w:rPr>
          <w:rFonts w:ascii="Times New Roman" w:hAnsi="Times New Roman"/>
          <w:b/>
        </w:rPr>
        <w:t>References</w:t>
      </w:r>
      <w:r w:rsidR="00C704D2">
        <w:rPr>
          <w:rFonts w:ascii="Times New Roman" w:hAnsi="Times New Roman"/>
          <w:b/>
        </w:rPr>
        <w:t>:</w:t>
      </w:r>
    </w:p>
    <w:p w:rsidR="007F43D4" w:rsidRPr="007F43D4" w:rsidRDefault="00AA527D" w:rsidP="00207636">
      <w:pPr>
        <w:ind w:left="180" w:hanging="180"/>
        <w:jc w:val="both"/>
      </w:pPr>
      <w:r>
        <w:t xml:space="preserve">Pavia, D. L.; </w:t>
      </w:r>
      <w:proofErr w:type="spellStart"/>
      <w:r>
        <w:t>Lampman</w:t>
      </w:r>
      <w:proofErr w:type="spellEnd"/>
      <w:r>
        <w:t xml:space="preserve">, G. M.; </w:t>
      </w:r>
      <w:proofErr w:type="spellStart"/>
      <w:r>
        <w:t>Kriz</w:t>
      </w:r>
      <w:proofErr w:type="spellEnd"/>
      <w:r>
        <w:t xml:space="preserve">, G. S.; Engel, R. G. </w:t>
      </w:r>
      <w:r w:rsidRPr="00157110">
        <w:rPr>
          <w:i/>
        </w:rPr>
        <w:t>Introduction to Organic Laboratory Techniques, A Microscale Approach</w:t>
      </w:r>
      <w:r>
        <w:rPr>
          <w:i/>
        </w:rPr>
        <w:t>;</w:t>
      </w:r>
      <w:r w:rsidRPr="00D7527C">
        <w:t xml:space="preserve"> </w:t>
      </w:r>
      <w:r>
        <w:t>3</w:t>
      </w:r>
      <w:r w:rsidRPr="0004733E">
        <w:rPr>
          <w:vertAlign w:val="superscript"/>
        </w:rPr>
        <w:t>rd</w:t>
      </w:r>
      <w:r>
        <w:t xml:space="preserve"> ed.; Brooks/Cole:  Pacific Grove, CA, 1999; pp. 125 – 127.</w:t>
      </w:r>
    </w:p>
    <w:p w:rsidR="00AA527D" w:rsidRDefault="003F222D" w:rsidP="00511ABD">
      <w:pPr>
        <w:ind w:left="180" w:hanging="180"/>
        <w:jc w:val="both"/>
      </w:pPr>
      <w:r>
        <w:t xml:space="preserve">Hill, R.; </w:t>
      </w:r>
      <w:proofErr w:type="spellStart"/>
      <w:r>
        <w:t>Barbaro</w:t>
      </w:r>
      <w:proofErr w:type="spellEnd"/>
      <w:r>
        <w:t xml:space="preserve">, J. </w:t>
      </w:r>
      <w:r>
        <w:rPr>
          <w:i/>
        </w:rPr>
        <w:t>Experiments in Organic Chemistry;</w:t>
      </w:r>
      <w:r w:rsidRPr="00D7527C">
        <w:t xml:space="preserve"> </w:t>
      </w:r>
      <w:r>
        <w:t>3</w:t>
      </w:r>
      <w:r w:rsidRPr="003F222D">
        <w:rPr>
          <w:vertAlign w:val="superscript"/>
        </w:rPr>
        <w:t>rd</w:t>
      </w:r>
      <w:r>
        <w:t xml:space="preserve"> ed.; Contemporary Publishing Company: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2005; pp. E4-1 – E4-4.</w:t>
      </w:r>
    </w:p>
    <w:p w:rsidR="00446892" w:rsidRPr="00446892" w:rsidRDefault="00446892" w:rsidP="00511ABD">
      <w:pPr>
        <w:pStyle w:val="Body"/>
        <w:tabs>
          <w:tab w:val="left" w:pos="6480"/>
          <w:tab w:val="left" w:pos="10080"/>
          <w:tab w:val="left" w:pos="10800"/>
          <w:tab w:val="left" w:pos="11520"/>
        </w:tabs>
        <w:rPr>
          <w:rFonts w:ascii="Times New Roman" w:hAnsi="Times New Roman"/>
          <w:b/>
          <w:i/>
          <w:u w:val="single"/>
        </w:rPr>
      </w:pPr>
      <w:r>
        <w:rPr>
          <w:rFonts w:ascii="Times New Roman" w:hAnsi="Times New Roman"/>
          <w:b/>
          <w:i/>
          <w:u w:val="single"/>
        </w:rPr>
        <w:br w:type="page"/>
      </w:r>
      <w:r w:rsidRPr="00446892">
        <w:rPr>
          <w:rFonts w:ascii="Times New Roman" w:hAnsi="Times New Roman"/>
          <w:b/>
          <w:i/>
          <w:u w:val="single"/>
        </w:rPr>
        <w:lastRenderedPageBreak/>
        <w:t>Lab Report Guidance</w:t>
      </w:r>
    </w:p>
    <w:p w:rsidR="004C54E6" w:rsidRDefault="004C54E6" w:rsidP="004C54E6">
      <w:pPr>
        <w:pStyle w:val="Body"/>
        <w:tabs>
          <w:tab w:val="left" w:pos="6480"/>
          <w:tab w:val="left" w:pos="10080"/>
          <w:tab w:val="left" w:pos="10800"/>
          <w:tab w:val="left" w:pos="11520"/>
        </w:tabs>
        <w:rPr>
          <w:rFonts w:ascii="Times New Roman" w:hAnsi="Times New Roman"/>
        </w:rPr>
      </w:pPr>
      <w:r>
        <w:rPr>
          <w:rFonts w:ascii="Times New Roman" w:hAnsi="Times New Roman"/>
        </w:rPr>
        <w:t xml:space="preserve">In addition to the suggestions provided below, be sure to review the “Report Guidelines” and “Example Technique </w:t>
      </w:r>
      <w:r w:rsidR="0097539E">
        <w:rPr>
          <w:rFonts w:ascii="Times New Roman" w:hAnsi="Times New Roman"/>
        </w:rPr>
        <w:t>L</w:t>
      </w:r>
      <w:r>
        <w:rPr>
          <w:rFonts w:ascii="Times New Roman" w:hAnsi="Times New Roman"/>
        </w:rPr>
        <w:t>ab Report” documents on the course webpage.</w:t>
      </w:r>
    </w:p>
    <w:p w:rsidR="00446892" w:rsidRDefault="00446892" w:rsidP="00511ABD">
      <w:pPr>
        <w:pStyle w:val="Body"/>
        <w:tabs>
          <w:tab w:val="left" w:pos="6480"/>
          <w:tab w:val="left" w:pos="10080"/>
          <w:tab w:val="left" w:pos="10800"/>
          <w:tab w:val="left" w:pos="11520"/>
        </w:tabs>
        <w:rPr>
          <w:rFonts w:ascii="Times New Roman" w:hAnsi="Times New Roman"/>
          <w:b/>
          <w:u w:val="single"/>
        </w:rPr>
      </w:pPr>
    </w:p>
    <w:p w:rsidR="00511ABD" w:rsidRPr="004C54E6" w:rsidRDefault="00511ABD" w:rsidP="00446892">
      <w:pPr>
        <w:pStyle w:val="Body"/>
        <w:rPr>
          <w:rFonts w:ascii="Times New Roman" w:hAnsi="Times New Roman"/>
          <w:b/>
        </w:rPr>
      </w:pPr>
      <w:r w:rsidRPr="004C54E6">
        <w:rPr>
          <w:rFonts w:ascii="Times New Roman" w:hAnsi="Times New Roman"/>
          <w:b/>
        </w:rPr>
        <w:t>Title and Introduction</w:t>
      </w:r>
    </w:p>
    <w:p w:rsidR="00511ABD" w:rsidRDefault="00511ABD" w:rsidP="00446892">
      <w:pPr>
        <w:pStyle w:val="Body"/>
        <w:numPr>
          <w:ilvl w:val="0"/>
          <w:numId w:val="4"/>
        </w:numPr>
        <w:rPr>
          <w:rFonts w:ascii="Times New Roman" w:hAnsi="Times New Roman"/>
        </w:rPr>
      </w:pPr>
      <w:r>
        <w:rPr>
          <w:rFonts w:ascii="Times New Roman" w:hAnsi="Times New Roman"/>
        </w:rPr>
        <w:t>Provide a short title that clearly describes exactly what the experiment involves.</w:t>
      </w:r>
    </w:p>
    <w:p w:rsidR="00511ABD" w:rsidRDefault="00511ABD" w:rsidP="00446892">
      <w:pPr>
        <w:pStyle w:val="Body"/>
        <w:numPr>
          <w:ilvl w:val="0"/>
          <w:numId w:val="4"/>
        </w:numPr>
        <w:rPr>
          <w:rFonts w:ascii="Times New Roman" w:hAnsi="Times New Roman"/>
        </w:rPr>
      </w:pPr>
      <w:r>
        <w:rPr>
          <w:rFonts w:ascii="Times New Roman" w:hAnsi="Times New Roman"/>
        </w:rPr>
        <w:t xml:space="preserve">What is the </w:t>
      </w:r>
      <w:r w:rsidRPr="00575FE6">
        <w:rPr>
          <w:rFonts w:ascii="Times New Roman" w:hAnsi="Times New Roman"/>
          <w:b/>
          <w:i/>
        </w:rPr>
        <w:t>scientific</w:t>
      </w:r>
      <w:r>
        <w:rPr>
          <w:rFonts w:ascii="Times New Roman" w:hAnsi="Times New Roman"/>
        </w:rPr>
        <w:t xml:space="preserve"> purpose of this experiment?</w:t>
      </w:r>
    </w:p>
    <w:p w:rsidR="00511ABD" w:rsidRDefault="00511ABD" w:rsidP="00446892">
      <w:pPr>
        <w:pStyle w:val="Body"/>
        <w:numPr>
          <w:ilvl w:val="0"/>
          <w:numId w:val="4"/>
        </w:numPr>
        <w:rPr>
          <w:rFonts w:ascii="Times New Roman" w:hAnsi="Times New Roman"/>
        </w:rPr>
      </w:pPr>
      <w:r>
        <w:rPr>
          <w:rFonts w:ascii="Times New Roman" w:hAnsi="Times New Roman"/>
        </w:rPr>
        <w:t>Provide a short summary of the experimental approach you will use.</w:t>
      </w:r>
    </w:p>
    <w:p w:rsidR="00511ABD" w:rsidRDefault="00511ABD" w:rsidP="00446892">
      <w:pPr>
        <w:pStyle w:val="Body"/>
        <w:numPr>
          <w:ilvl w:val="0"/>
          <w:numId w:val="4"/>
        </w:numPr>
        <w:rPr>
          <w:rFonts w:ascii="Times New Roman" w:hAnsi="Times New Roman"/>
        </w:rPr>
      </w:pPr>
      <w:r>
        <w:rPr>
          <w:rFonts w:ascii="Times New Roman" w:hAnsi="Times New Roman"/>
        </w:rPr>
        <w:t>For each of the newly introduced methods used in this experiment (extraction, drying of organic solvents</w:t>
      </w:r>
      <w:r w:rsidR="003A41D7">
        <w:rPr>
          <w:rFonts w:ascii="Times New Roman" w:hAnsi="Times New Roman"/>
        </w:rPr>
        <w:t>, mass spectrometry</w:t>
      </w:r>
      <w:r>
        <w:rPr>
          <w:rFonts w:ascii="Times New Roman" w:hAnsi="Times New Roman"/>
        </w:rPr>
        <w:t>), describe (1) the principles or theory behind it and (2) its practical use.</w:t>
      </w:r>
    </w:p>
    <w:p w:rsidR="00511ABD" w:rsidRDefault="00511ABD" w:rsidP="00446892">
      <w:pPr>
        <w:pStyle w:val="Body"/>
        <w:numPr>
          <w:ilvl w:val="0"/>
          <w:numId w:val="4"/>
        </w:numPr>
        <w:rPr>
          <w:rFonts w:ascii="Times New Roman" w:hAnsi="Times New Roman"/>
        </w:rPr>
      </w:pPr>
      <w:r>
        <w:rPr>
          <w:rFonts w:ascii="Times New Roman" w:hAnsi="Times New Roman"/>
        </w:rPr>
        <w:t>Include figures of any newly introduced equipment and apparatus used in this experiment.</w:t>
      </w:r>
    </w:p>
    <w:p w:rsidR="00446892" w:rsidRDefault="00446892" w:rsidP="00446892">
      <w:pPr>
        <w:pStyle w:val="Body"/>
        <w:ind w:left="360" w:hanging="360"/>
        <w:rPr>
          <w:rFonts w:ascii="Times New Roman" w:hAnsi="Times New Roman"/>
          <w:b/>
          <w:u w:val="single"/>
        </w:rPr>
      </w:pPr>
    </w:p>
    <w:p w:rsidR="00575FE6" w:rsidRPr="004C54E6" w:rsidRDefault="00575FE6" w:rsidP="00575FE6">
      <w:pPr>
        <w:pStyle w:val="Body"/>
        <w:ind w:left="360" w:hanging="360"/>
        <w:rPr>
          <w:rFonts w:ascii="Times New Roman" w:hAnsi="Times New Roman"/>
          <w:b/>
        </w:rPr>
      </w:pPr>
      <w:r w:rsidRPr="004C54E6">
        <w:rPr>
          <w:rFonts w:ascii="Times New Roman" w:hAnsi="Times New Roman"/>
          <w:b/>
        </w:rPr>
        <w:t>Experimental</w:t>
      </w:r>
    </w:p>
    <w:p w:rsidR="00575FE6" w:rsidRDefault="004C54E6" w:rsidP="00446892">
      <w:pPr>
        <w:pStyle w:val="Body"/>
        <w:ind w:left="360" w:hanging="360"/>
        <w:rPr>
          <w:rFonts w:ascii="Times New Roman" w:hAnsi="Times New Roman"/>
        </w:rPr>
      </w:pPr>
      <w:r>
        <w:rPr>
          <w:rFonts w:ascii="Times New Roman" w:hAnsi="Times New Roman"/>
        </w:rPr>
        <w:t>Refer to the previous experiment for guidance.</w:t>
      </w:r>
    </w:p>
    <w:p w:rsidR="00575FE6" w:rsidRPr="00575FE6" w:rsidRDefault="00575FE6" w:rsidP="00446892">
      <w:pPr>
        <w:pStyle w:val="Body"/>
        <w:ind w:left="360" w:hanging="360"/>
        <w:rPr>
          <w:rFonts w:ascii="Times New Roman" w:hAnsi="Times New Roman"/>
        </w:rPr>
      </w:pPr>
    </w:p>
    <w:p w:rsidR="00511ABD" w:rsidRPr="004C54E6" w:rsidRDefault="00511ABD" w:rsidP="00446892">
      <w:pPr>
        <w:pStyle w:val="Body"/>
        <w:ind w:left="360" w:hanging="360"/>
        <w:rPr>
          <w:rFonts w:ascii="Times New Roman" w:hAnsi="Times New Roman"/>
          <w:b/>
        </w:rPr>
      </w:pPr>
      <w:r w:rsidRPr="004C54E6">
        <w:rPr>
          <w:rFonts w:ascii="Times New Roman" w:hAnsi="Times New Roman"/>
          <w:b/>
        </w:rPr>
        <w:t>Results and Discussion</w:t>
      </w:r>
    </w:p>
    <w:p w:rsidR="00446892" w:rsidRDefault="00446892" w:rsidP="00446892">
      <w:pPr>
        <w:pStyle w:val="Body"/>
        <w:ind w:left="360" w:hanging="360"/>
        <w:rPr>
          <w:rFonts w:ascii="Times New Roman" w:hAnsi="Times New Roman"/>
        </w:rPr>
      </w:pPr>
      <w:r>
        <w:rPr>
          <w:rFonts w:ascii="Times New Roman" w:hAnsi="Times New Roman"/>
        </w:rPr>
        <w:t>Provide and discuss the following:</w:t>
      </w:r>
    </w:p>
    <w:p w:rsidR="00511ABD" w:rsidRDefault="00511ABD" w:rsidP="00446892">
      <w:pPr>
        <w:pStyle w:val="Body"/>
        <w:ind w:left="360" w:hanging="360"/>
        <w:rPr>
          <w:rFonts w:ascii="Times New Roman" w:hAnsi="Times New Roman"/>
        </w:rPr>
      </w:pPr>
    </w:p>
    <w:p w:rsidR="00511ABD" w:rsidRPr="00C704D2" w:rsidRDefault="00511ABD" w:rsidP="00446892">
      <w:pPr>
        <w:pStyle w:val="Body"/>
        <w:rPr>
          <w:rFonts w:ascii="Times New Roman" w:hAnsi="Times New Roman"/>
          <w:u w:val="single"/>
        </w:rPr>
      </w:pPr>
      <w:r>
        <w:rPr>
          <w:rFonts w:ascii="Times New Roman" w:hAnsi="Times New Roman"/>
          <w:u w:val="single"/>
        </w:rPr>
        <w:t xml:space="preserve">Recovery </w:t>
      </w:r>
      <w:r w:rsidRPr="00AA176F">
        <w:rPr>
          <w:rFonts w:ascii="Times New Roman" w:hAnsi="Times New Roman"/>
          <w:u w:val="single"/>
        </w:rPr>
        <w:t>Data</w:t>
      </w:r>
    </w:p>
    <w:p w:rsidR="00511ABD" w:rsidRDefault="00511ABD" w:rsidP="00446892">
      <w:pPr>
        <w:pStyle w:val="Body"/>
        <w:numPr>
          <w:ilvl w:val="0"/>
          <w:numId w:val="5"/>
        </w:numPr>
        <w:rPr>
          <w:rFonts w:ascii="Times New Roman" w:hAnsi="Times New Roman"/>
        </w:rPr>
      </w:pPr>
      <w:r>
        <w:rPr>
          <w:rFonts w:ascii="Times New Roman" w:hAnsi="Times New Roman"/>
        </w:rPr>
        <w:t>Mass of Tea Leaves</w:t>
      </w:r>
    </w:p>
    <w:p w:rsidR="00511ABD" w:rsidRDefault="00511ABD" w:rsidP="00446892">
      <w:pPr>
        <w:pStyle w:val="Body"/>
        <w:numPr>
          <w:ilvl w:val="0"/>
          <w:numId w:val="5"/>
        </w:numPr>
        <w:rPr>
          <w:rFonts w:ascii="Times New Roman" w:hAnsi="Times New Roman"/>
        </w:rPr>
      </w:pPr>
      <w:r>
        <w:rPr>
          <w:rFonts w:ascii="Times New Roman" w:hAnsi="Times New Roman"/>
        </w:rPr>
        <w:t>Mass of Caffeine Recovered</w:t>
      </w:r>
    </w:p>
    <w:p w:rsidR="00511ABD" w:rsidRPr="00446892" w:rsidRDefault="00511ABD" w:rsidP="00446892">
      <w:pPr>
        <w:pStyle w:val="Body"/>
        <w:numPr>
          <w:ilvl w:val="0"/>
          <w:numId w:val="5"/>
        </w:numPr>
        <w:rPr>
          <w:rFonts w:ascii="Times New Roman" w:hAnsi="Times New Roman"/>
        </w:rPr>
      </w:pPr>
      <w:r w:rsidRPr="00446892">
        <w:rPr>
          <w:rFonts w:ascii="Times New Roman" w:hAnsi="Times New Roman"/>
        </w:rPr>
        <w:t>Percentage Recovery of Caffeine from Tea</w:t>
      </w:r>
      <w:r w:rsidR="00446892" w:rsidRPr="00446892">
        <w:rPr>
          <w:rFonts w:ascii="Times New Roman" w:hAnsi="Times New Roman"/>
        </w:rPr>
        <w:t xml:space="preserve"> (</w:t>
      </w:r>
      <w:r w:rsidRPr="00446892">
        <w:rPr>
          <w:rFonts w:ascii="Times New Roman" w:hAnsi="Times New Roman"/>
        </w:rPr>
        <w:t xml:space="preserve">Show % recovery </w:t>
      </w:r>
      <w:r w:rsidR="00446892" w:rsidRPr="00446892">
        <w:rPr>
          <w:rFonts w:ascii="Times New Roman" w:hAnsi="Times New Roman"/>
        </w:rPr>
        <w:t>calculation)</w:t>
      </w:r>
    </w:p>
    <w:p w:rsidR="00511ABD" w:rsidRDefault="00511ABD" w:rsidP="00446892">
      <w:pPr>
        <w:numPr>
          <w:ilvl w:val="0"/>
          <w:numId w:val="5"/>
        </w:numPr>
      </w:pPr>
      <w:r>
        <w:rPr>
          <w:rFonts w:ascii="Times New Roman" w:hAnsi="Times New Roman"/>
        </w:rPr>
        <w:t xml:space="preserve">How does your </w:t>
      </w:r>
      <w:r w:rsidR="0043784C">
        <w:rPr>
          <w:rFonts w:ascii="Times New Roman" w:hAnsi="Times New Roman"/>
        </w:rPr>
        <w:t>percentage recovery compare</w:t>
      </w:r>
      <w:r>
        <w:rPr>
          <w:rFonts w:ascii="Times New Roman" w:hAnsi="Times New Roman"/>
        </w:rPr>
        <w:t xml:space="preserve"> to the amount of caffeine normally found in tea, and why might it be different?</w:t>
      </w:r>
    </w:p>
    <w:p w:rsidR="00511ABD" w:rsidRPr="002145A4" w:rsidRDefault="00511ABD" w:rsidP="00446892"/>
    <w:p w:rsidR="00511ABD" w:rsidRPr="00C704D2" w:rsidRDefault="00511ABD" w:rsidP="00446892">
      <w:pPr>
        <w:rPr>
          <w:u w:val="single"/>
        </w:rPr>
      </w:pPr>
      <w:r w:rsidRPr="007E343B">
        <w:rPr>
          <w:u w:val="single"/>
        </w:rPr>
        <w:t>Melting Point Data</w:t>
      </w:r>
    </w:p>
    <w:p w:rsidR="00446892" w:rsidRDefault="00511ABD" w:rsidP="00446892">
      <w:pPr>
        <w:numPr>
          <w:ilvl w:val="0"/>
          <w:numId w:val="6"/>
        </w:numPr>
      </w:pPr>
      <w:r>
        <w:t>Melting point of yo</w:t>
      </w:r>
      <w:r w:rsidR="00446892">
        <w:t>ur product</w:t>
      </w:r>
    </w:p>
    <w:p w:rsidR="00446892" w:rsidRDefault="00511ABD" w:rsidP="00446892">
      <w:pPr>
        <w:numPr>
          <w:ilvl w:val="0"/>
          <w:numId w:val="6"/>
        </w:numPr>
      </w:pPr>
      <w:r>
        <w:t>Literature melting point of product</w:t>
      </w:r>
    </w:p>
    <w:p w:rsidR="00511ABD" w:rsidRDefault="00511ABD" w:rsidP="00446892">
      <w:pPr>
        <w:numPr>
          <w:ilvl w:val="0"/>
          <w:numId w:val="6"/>
        </w:numPr>
      </w:pPr>
      <w:r>
        <w:t>If the melting point of your caffeine is different from the literature value, why might it be different?</w:t>
      </w:r>
    </w:p>
    <w:p w:rsidR="00511ABD" w:rsidRDefault="00511ABD" w:rsidP="00446892"/>
    <w:p w:rsidR="00511ABD" w:rsidRPr="00C704D2" w:rsidRDefault="00511ABD" w:rsidP="00446892">
      <w:pPr>
        <w:rPr>
          <w:u w:val="single"/>
        </w:rPr>
      </w:pPr>
      <w:r>
        <w:rPr>
          <w:u w:val="single"/>
        </w:rPr>
        <w:t>Mass Spectrometry</w:t>
      </w:r>
      <w:r w:rsidRPr="007E343B">
        <w:rPr>
          <w:u w:val="single"/>
        </w:rPr>
        <w:t xml:space="preserve"> Data</w:t>
      </w:r>
    </w:p>
    <w:p w:rsidR="00511ABD" w:rsidRDefault="00511ABD" w:rsidP="00446892">
      <w:pPr>
        <w:numPr>
          <w:ilvl w:val="0"/>
          <w:numId w:val="7"/>
        </w:numPr>
      </w:pPr>
      <w:r>
        <w:t>Molecular ion: ___________________</w:t>
      </w:r>
    </w:p>
    <w:p w:rsidR="00511ABD" w:rsidRDefault="00511ABD" w:rsidP="00446892">
      <w:pPr>
        <w:numPr>
          <w:ilvl w:val="0"/>
          <w:numId w:val="7"/>
        </w:numPr>
      </w:pPr>
      <w:r>
        <w:t>Best match (from NIST search):  _____________________</w:t>
      </w:r>
    </w:p>
    <w:p w:rsidR="00511ABD" w:rsidRPr="00C80206" w:rsidRDefault="00511ABD" w:rsidP="00446892">
      <w:pPr>
        <w:numPr>
          <w:ilvl w:val="0"/>
          <w:numId w:val="7"/>
        </w:numPr>
      </w:pPr>
      <w:r>
        <w:t>Provide a detailed explanation of how you identified your product as caffeine.</w:t>
      </w:r>
    </w:p>
    <w:p w:rsidR="00511ABD" w:rsidRDefault="00511ABD" w:rsidP="00446892"/>
    <w:p w:rsidR="00511ABD" w:rsidRPr="004C54E6" w:rsidRDefault="00511ABD" w:rsidP="00446892">
      <w:pPr>
        <w:pStyle w:val="Body"/>
        <w:ind w:left="360" w:hanging="360"/>
        <w:rPr>
          <w:rFonts w:ascii="Times New Roman" w:hAnsi="Times New Roman"/>
          <w:b/>
        </w:rPr>
      </w:pPr>
      <w:r w:rsidRPr="004C54E6">
        <w:rPr>
          <w:rFonts w:ascii="Times New Roman" w:hAnsi="Times New Roman"/>
          <w:b/>
        </w:rPr>
        <w:t>Conclusion</w:t>
      </w:r>
    </w:p>
    <w:p w:rsidR="00511ABD" w:rsidRPr="00A4441C" w:rsidRDefault="00511ABD" w:rsidP="00446892">
      <w:pPr>
        <w:pStyle w:val="Body"/>
        <w:numPr>
          <w:ilvl w:val="0"/>
          <w:numId w:val="8"/>
        </w:numPr>
        <w:rPr>
          <w:rFonts w:ascii="Times New Roman" w:hAnsi="Times New Roman"/>
        </w:rPr>
      </w:pPr>
      <w:r>
        <w:rPr>
          <w:rFonts w:ascii="Times New Roman" w:hAnsi="Times New Roman"/>
        </w:rPr>
        <w:t>Provide short paragraph (1 – 3 sentences) that summarizes what happened in the experiment, and whether or not your purpose was</w:t>
      </w:r>
      <w:r w:rsidRPr="005B75FB">
        <w:rPr>
          <w:rFonts w:ascii="Times New Roman" w:hAnsi="Times New Roman"/>
        </w:rPr>
        <w:t xml:space="preserve"> </w:t>
      </w:r>
      <w:r>
        <w:rPr>
          <w:rFonts w:ascii="Times New Roman" w:hAnsi="Times New Roman"/>
        </w:rPr>
        <w:t>achieved.</w:t>
      </w:r>
    </w:p>
    <w:p w:rsidR="00C704D2" w:rsidRDefault="00C704D2" w:rsidP="00446892">
      <w:pPr>
        <w:ind w:left="180" w:hanging="180"/>
        <w:jc w:val="both"/>
      </w:pPr>
    </w:p>
    <w:p w:rsidR="00C704D2" w:rsidRPr="00EB4C1E" w:rsidRDefault="00446892" w:rsidP="00446892">
      <w:pPr>
        <w:pStyle w:val="Body"/>
        <w:jc w:val="both"/>
        <w:rPr>
          <w:rFonts w:ascii="Times New Roman" w:hAnsi="Times New Roman"/>
          <w:b/>
        </w:rPr>
      </w:pPr>
      <w:r>
        <w:rPr>
          <w:rFonts w:ascii="Times New Roman" w:hAnsi="Times New Roman"/>
          <w:b/>
          <w:u w:val="single"/>
        </w:rPr>
        <w:br w:type="page"/>
      </w:r>
      <w:r w:rsidR="00C704D2" w:rsidRPr="00EB4C1E">
        <w:rPr>
          <w:rFonts w:ascii="Times New Roman" w:hAnsi="Times New Roman"/>
          <w:b/>
        </w:rPr>
        <w:lastRenderedPageBreak/>
        <w:t>Questions</w:t>
      </w:r>
    </w:p>
    <w:p w:rsidR="00E54597" w:rsidRPr="00A95EF5" w:rsidRDefault="00E54597" w:rsidP="00E54597">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E54597" w:rsidRPr="00C704D2" w:rsidRDefault="00E54597" w:rsidP="00446892">
      <w:pPr>
        <w:pStyle w:val="Body"/>
        <w:jc w:val="both"/>
        <w:rPr>
          <w:rFonts w:ascii="Times New Roman" w:hAnsi="Times New Roman"/>
          <w:b/>
          <w:u w:val="single"/>
        </w:rPr>
      </w:pPr>
    </w:p>
    <w:p w:rsidR="00C704D2" w:rsidRDefault="00C704D2" w:rsidP="00446892">
      <w:pPr>
        <w:pStyle w:val="Body"/>
        <w:numPr>
          <w:ilvl w:val="0"/>
          <w:numId w:val="2"/>
        </w:numPr>
        <w:jc w:val="both"/>
        <w:rPr>
          <w:rFonts w:ascii="Times New Roman" w:hAnsi="Times New Roman"/>
        </w:rPr>
      </w:pPr>
      <w:r>
        <w:rPr>
          <w:rFonts w:ascii="Times New Roman" w:hAnsi="Times New Roman"/>
        </w:rPr>
        <w:t xml:space="preserve">Many organic solvents </w:t>
      </w:r>
      <w:r w:rsidR="00670100">
        <w:rPr>
          <w:rFonts w:ascii="Times New Roman" w:hAnsi="Times New Roman"/>
        </w:rPr>
        <w:t xml:space="preserve">can be </w:t>
      </w:r>
      <w:r>
        <w:rPr>
          <w:rFonts w:ascii="Times New Roman" w:hAnsi="Times New Roman"/>
        </w:rPr>
        <w:t xml:space="preserve">used for extraction of organic materials from aqueous solutions.  Some of the more common solvents (other than </w:t>
      </w:r>
      <w:r w:rsidR="001A7DFF">
        <w:rPr>
          <w:rFonts w:ascii="Times New Roman" w:hAnsi="Times New Roman"/>
        </w:rPr>
        <w:t>dichloromethane</w:t>
      </w:r>
      <w:r>
        <w:rPr>
          <w:rFonts w:ascii="Times New Roman" w:hAnsi="Times New Roman"/>
        </w:rPr>
        <w:t>) are (a) chloroform, (b) toluene, (c) ethyl acetate, and (d) diethyl ether.  For each of these solvents, draw the structure and indicate, for an extraction from aqueous medium, whether the solvent will be the top layer or the bottom layer.  Explain your answer.</w:t>
      </w:r>
    </w:p>
    <w:p w:rsidR="00C704D2" w:rsidRDefault="00C704D2" w:rsidP="00D62C62">
      <w:pPr>
        <w:pStyle w:val="Body"/>
        <w:jc w:val="both"/>
        <w:rPr>
          <w:rFonts w:ascii="Times New Roman" w:hAnsi="Times New Roman"/>
        </w:rPr>
      </w:pPr>
    </w:p>
    <w:p w:rsidR="00C704D2" w:rsidRDefault="00C704D2" w:rsidP="00446892">
      <w:pPr>
        <w:pStyle w:val="Body"/>
        <w:numPr>
          <w:ilvl w:val="0"/>
          <w:numId w:val="2"/>
        </w:numPr>
        <w:jc w:val="both"/>
        <w:rPr>
          <w:rFonts w:ascii="Times New Roman" w:hAnsi="Times New Roman"/>
        </w:rPr>
      </w:pPr>
      <w:r>
        <w:rPr>
          <w:rFonts w:ascii="Times New Roman" w:hAnsi="Times New Roman"/>
        </w:rPr>
        <w:t xml:space="preserve">In drug discovery, the value “log P” (the log of the octanol-water partition coefficient) is often used as an estimate of the lipophilicity of a potential new drug. </w:t>
      </w:r>
    </w:p>
    <w:p w:rsidR="00C704D2" w:rsidRDefault="00C704D2" w:rsidP="00446892">
      <w:pPr>
        <w:pStyle w:val="Body"/>
        <w:jc w:val="both"/>
        <w:rPr>
          <w:rFonts w:ascii="Times New Roman" w:hAnsi="Times New Roman"/>
        </w:rPr>
      </w:pPr>
    </w:p>
    <w:p w:rsidR="00C704D2" w:rsidRDefault="00C704D2" w:rsidP="00446892">
      <w:pPr>
        <w:pStyle w:val="Body"/>
        <w:jc w:val="center"/>
        <w:rPr>
          <w:rFonts w:ascii="Times New Roman" w:hAnsi="Times New Roman"/>
        </w:rPr>
      </w:pPr>
      <w:proofErr w:type="gramStart"/>
      <w:r>
        <w:rPr>
          <w:rFonts w:ascii="Times New Roman" w:hAnsi="Times New Roman"/>
        </w:rPr>
        <w:t>log</w:t>
      </w:r>
      <w:proofErr w:type="gramEnd"/>
      <w:r>
        <w:rPr>
          <w:rFonts w:ascii="Times New Roman" w:hAnsi="Times New Roman"/>
        </w:rPr>
        <w:t xml:space="preserve"> P = log([solute]</w:t>
      </w:r>
      <w:r w:rsidRPr="00BC478D">
        <w:rPr>
          <w:rFonts w:ascii="Times New Roman" w:hAnsi="Times New Roman"/>
          <w:vertAlign w:val="subscript"/>
        </w:rPr>
        <w:t>octanol</w:t>
      </w:r>
      <w:r>
        <w:rPr>
          <w:rFonts w:ascii="Times New Roman" w:hAnsi="Times New Roman"/>
        </w:rPr>
        <w:t>/[solute]</w:t>
      </w:r>
      <w:r w:rsidRPr="00BC478D">
        <w:rPr>
          <w:rFonts w:ascii="Times New Roman" w:hAnsi="Times New Roman"/>
          <w:vertAlign w:val="subscript"/>
        </w:rPr>
        <w:t>water</w:t>
      </w:r>
      <w:r>
        <w:rPr>
          <w:rFonts w:ascii="Times New Roman" w:hAnsi="Times New Roman"/>
        </w:rPr>
        <w:t>)</w:t>
      </w:r>
    </w:p>
    <w:p w:rsidR="00C704D2" w:rsidRDefault="00C704D2" w:rsidP="00446892">
      <w:pPr>
        <w:pStyle w:val="Body"/>
        <w:jc w:val="both"/>
        <w:rPr>
          <w:rFonts w:ascii="Times New Roman" w:hAnsi="Times New Roman"/>
        </w:rPr>
      </w:pPr>
    </w:p>
    <w:p w:rsidR="00C704D2" w:rsidRDefault="00C704D2" w:rsidP="00446892">
      <w:pPr>
        <w:pStyle w:val="Body"/>
        <w:ind w:left="720"/>
        <w:jc w:val="both"/>
        <w:rPr>
          <w:rFonts w:ascii="Times New Roman" w:hAnsi="Times New Roman"/>
        </w:rPr>
      </w:pPr>
      <w:r w:rsidRPr="00C704D2">
        <w:rPr>
          <w:rFonts w:ascii="Times New Roman" w:hAnsi="Times New Roman"/>
        </w:rPr>
        <w:t xml:space="preserve">The log P value for nicotine is 1.09.  If 20 mL of 0.10 g/mL nicotine solution in water is extracted with 20 mL of octanol, how much nicotine is removed from the water layer into the octanol layer?  If the same water solution is extracted with (2 x 10 mL) of octanol, how much nicotine is removed from the water layer?  Both methods employ a total of 20 mL octanol for the extraction, but are they equally effective for removing nicotine from a water solution? </w:t>
      </w:r>
      <w:r>
        <w:rPr>
          <w:rFonts w:ascii="Times New Roman" w:hAnsi="Times New Roman"/>
        </w:rPr>
        <w:t xml:space="preserve"> Which method is more effective?</w:t>
      </w:r>
    </w:p>
    <w:p w:rsidR="00C704D2" w:rsidRPr="00C704D2" w:rsidRDefault="00C704D2" w:rsidP="00D62C62">
      <w:pPr>
        <w:pStyle w:val="Body"/>
        <w:jc w:val="both"/>
        <w:rPr>
          <w:rFonts w:ascii="Times New Roman" w:hAnsi="Times New Roman"/>
        </w:rPr>
      </w:pPr>
    </w:p>
    <w:p w:rsidR="00C704D2" w:rsidRDefault="00C704D2" w:rsidP="00446892">
      <w:pPr>
        <w:pStyle w:val="Body"/>
        <w:numPr>
          <w:ilvl w:val="0"/>
          <w:numId w:val="2"/>
        </w:numPr>
        <w:jc w:val="both"/>
        <w:rPr>
          <w:rFonts w:ascii="Times New Roman" w:hAnsi="Times New Roman"/>
        </w:rPr>
      </w:pPr>
      <w:r>
        <w:rPr>
          <w:rFonts w:ascii="Times New Roman" w:hAnsi="Times New Roman"/>
        </w:rPr>
        <w:t xml:space="preserve">Outline a separation scheme for a mixture of benzoic acid, aniline, and ethylbenzene.  Use a flowchart similar to that shown in Figure 3-8 in </w:t>
      </w:r>
      <w:proofErr w:type="spellStart"/>
      <w:r w:rsidRPr="00C704D2">
        <w:rPr>
          <w:rFonts w:ascii="Times New Roman" w:hAnsi="Times New Roman"/>
          <w:i/>
        </w:rPr>
        <w:t>Padías</w:t>
      </w:r>
      <w:proofErr w:type="spellEnd"/>
      <w:r>
        <w:rPr>
          <w:rFonts w:ascii="Times New Roman" w:hAnsi="Times New Roman"/>
        </w:rPr>
        <w:t>.  Explain the principle behind each of the steps in the separation scheme.</w:t>
      </w:r>
    </w:p>
    <w:p w:rsidR="00C704D2" w:rsidRDefault="00C704D2" w:rsidP="00446892">
      <w:pPr>
        <w:pStyle w:val="Body"/>
        <w:ind w:left="720"/>
        <w:jc w:val="both"/>
        <w:rPr>
          <w:rFonts w:ascii="Times New Roman" w:hAnsi="Times New Roman"/>
        </w:rPr>
      </w:pPr>
    </w:p>
    <w:p w:rsidR="00C704D2" w:rsidRDefault="00C704D2" w:rsidP="00446892">
      <w:pPr>
        <w:pStyle w:val="Body"/>
        <w:ind w:left="720"/>
        <w:jc w:val="both"/>
        <w:rPr>
          <w:rFonts w:ascii="Times New Roman" w:hAnsi="Times New Roman"/>
        </w:rPr>
      </w:pPr>
    </w:p>
    <w:p w:rsidR="00C704D2" w:rsidRDefault="00C704D2" w:rsidP="00446892">
      <w:pPr>
        <w:pStyle w:val="Body"/>
        <w:ind w:left="720"/>
        <w:jc w:val="both"/>
        <w:rPr>
          <w:rFonts w:ascii="Times New Roman" w:hAnsi="Times New Roman"/>
        </w:rPr>
      </w:pPr>
    </w:p>
    <w:p w:rsidR="00C704D2" w:rsidRDefault="00C704D2" w:rsidP="00446892">
      <w:pPr>
        <w:pStyle w:val="Body"/>
        <w:ind w:left="720"/>
        <w:jc w:val="both"/>
        <w:rPr>
          <w:rFonts w:ascii="Times New Roman" w:hAnsi="Times New Roman"/>
        </w:rPr>
      </w:pPr>
    </w:p>
    <w:p w:rsidR="00C704D2" w:rsidRPr="00C704D2" w:rsidRDefault="00C704D2" w:rsidP="00446892">
      <w:pPr>
        <w:pStyle w:val="Body"/>
        <w:jc w:val="both"/>
        <w:rPr>
          <w:rFonts w:ascii="Times New Roman" w:hAnsi="Times New Roman"/>
        </w:rPr>
      </w:pPr>
    </w:p>
    <w:sectPr w:rsidR="00C704D2" w:rsidRPr="00C704D2" w:rsidSect="00511ABD">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9F" w:rsidRDefault="00B1529F">
      <w:r>
        <w:separator/>
      </w:r>
    </w:p>
  </w:endnote>
  <w:endnote w:type="continuationSeparator" w:id="0">
    <w:p w:rsidR="00B1529F" w:rsidRDefault="00B1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D5" w:rsidRPr="009962FD" w:rsidRDefault="005D7CD5">
    <w:pPr>
      <w:pStyle w:val="Footer"/>
      <w:rPr>
        <w:rFonts w:ascii="Times New Roman" w:hAnsi="Times New Roman"/>
        <w:sz w:val="18"/>
        <w:szCs w:val="18"/>
      </w:rPr>
    </w:pPr>
    <w:r>
      <w:rPr>
        <w:rFonts w:ascii="Times New Roman" w:hAnsi="Times New Roman"/>
        <w:sz w:val="18"/>
        <w:szCs w:val="18"/>
      </w:rPr>
      <w:t>R</w:t>
    </w:r>
    <w:r w:rsidR="001B43CD">
      <w:rPr>
        <w:rFonts w:ascii="Times New Roman" w:hAnsi="Times New Roman"/>
        <w:sz w:val="18"/>
        <w:szCs w:val="18"/>
      </w:rPr>
      <w:t xml:space="preserve">evision </w:t>
    </w:r>
    <w:r w:rsidR="007C2AA9">
      <w:rPr>
        <w:rFonts w:ascii="Times New Roman" w:hAnsi="Times New Roman"/>
        <w:sz w:val="18"/>
        <w:szCs w:val="18"/>
      </w:rPr>
      <w:t>9</w:t>
    </w:r>
    <w:r w:rsidR="00721908">
      <w:rPr>
        <w:rFonts w:ascii="Times New Roman" w:hAnsi="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9F" w:rsidRDefault="00B1529F">
      <w:r>
        <w:separator/>
      </w:r>
    </w:p>
  </w:footnote>
  <w:footnote w:type="continuationSeparator" w:id="0">
    <w:p w:rsidR="00B1529F" w:rsidRDefault="00B1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D" w:rsidRPr="00277CAE" w:rsidRDefault="00511ABD" w:rsidP="00511ABD">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w:t>
    </w:r>
    <w:r>
      <w:rPr>
        <w:rFonts w:ascii="Times New Roman" w:hAnsi="Times New Roman"/>
        <w:b/>
        <w:sz w:val="18"/>
        <w:szCs w:val="18"/>
      </w:rPr>
      <w:t>inthrop University</w:t>
    </w:r>
    <w:r>
      <w:rPr>
        <w:rFonts w:ascii="Times New Roman" w:hAnsi="Times New Roman"/>
        <w:b/>
        <w:sz w:val="18"/>
        <w:szCs w:val="18"/>
      </w:rPr>
      <w:tab/>
    </w:r>
    <w:r>
      <w:rPr>
        <w:rFonts w:ascii="Times New Roman" w:hAnsi="Times New Roman"/>
        <w:b/>
        <w:sz w:val="18"/>
        <w:szCs w:val="18"/>
      </w:rPr>
      <w:tab/>
    </w:r>
    <w:r w:rsidRPr="00277CAE">
      <w:rPr>
        <w:rFonts w:ascii="Times New Roman" w:hAnsi="Times New Roman"/>
        <w:b/>
        <w:sz w:val="18"/>
        <w:szCs w:val="18"/>
      </w:rPr>
      <w:t>Organic Chemistry Lab</w:t>
    </w:r>
  </w:p>
  <w:p w:rsidR="00511ABD" w:rsidRPr="00277CAE" w:rsidRDefault="00511ABD" w:rsidP="00511ABD">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5D7CD5" w:rsidRPr="00511ABD" w:rsidRDefault="005D7CD5" w:rsidP="00511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D77"/>
    <w:multiLevelType w:val="hybridMultilevel"/>
    <w:tmpl w:val="22883910"/>
    <w:lvl w:ilvl="0" w:tplc="B6E889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02DF"/>
    <w:multiLevelType w:val="hybridMultilevel"/>
    <w:tmpl w:val="69C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B52DD"/>
    <w:multiLevelType w:val="hybridMultilevel"/>
    <w:tmpl w:val="567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029B8"/>
    <w:multiLevelType w:val="hybridMultilevel"/>
    <w:tmpl w:val="470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81BA7"/>
    <w:multiLevelType w:val="hybridMultilevel"/>
    <w:tmpl w:val="656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1250B"/>
    <w:multiLevelType w:val="hybridMultilevel"/>
    <w:tmpl w:val="861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F6168"/>
    <w:multiLevelType w:val="hybridMultilevel"/>
    <w:tmpl w:val="CA5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08D1"/>
    <w:rsid w:val="00004550"/>
    <w:rsid w:val="0000516C"/>
    <w:rsid w:val="000063C7"/>
    <w:rsid w:val="00022517"/>
    <w:rsid w:val="000309A9"/>
    <w:rsid w:val="0005619F"/>
    <w:rsid w:val="00067CE9"/>
    <w:rsid w:val="00082A65"/>
    <w:rsid w:val="00094C8B"/>
    <w:rsid w:val="000A2EC0"/>
    <w:rsid w:val="000E3084"/>
    <w:rsid w:val="00100621"/>
    <w:rsid w:val="00120FA5"/>
    <w:rsid w:val="00123C2F"/>
    <w:rsid w:val="00167AF1"/>
    <w:rsid w:val="001A2C3C"/>
    <w:rsid w:val="001A7DFF"/>
    <w:rsid w:val="001B43CD"/>
    <w:rsid w:val="001B74F9"/>
    <w:rsid w:val="001D4679"/>
    <w:rsid w:val="001F6E01"/>
    <w:rsid w:val="00207636"/>
    <w:rsid w:val="00222A6C"/>
    <w:rsid w:val="002351A4"/>
    <w:rsid w:val="00250D1D"/>
    <w:rsid w:val="00250FE5"/>
    <w:rsid w:val="00254DF0"/>
    <w:rsid w:val="0025604A"/>
    <w:rsid w:val="00277CAE"/>
    <w:rsid w:val="00286B17"/>
    <w:rsid w:val="002B252B"/>
    <w:rsid w:val="002D03B5"/>
    <w:rsid w:val="002D1267"/>
    <w:rsid w:val="002D7B64"/>
    <w:rsid w:val="002F6A9F"/>
    <w:rsid w:val="00307F6C"/>
    <w:rsid w:val="00313E3A"/>
    <w:rsid w:val="00323D6C"/>
    <w:rsid w:val="00341358"/>
    <w:rsid w:val="003729E0"/>
    <w:rsid w:val="003949BE"/>
    <w:rsid w:val="003A41D7"/>
    <w:rsid w:val="003C0F94"/>
    <w:rsid w:val="003C78BA"/>
    <w:rsid w:val="003D43CB"/>
    <w:rsid w:val="003D4F5F"/>
    <w:rsid w:val="003F222D"/>
    <w:rsid w:val="003F2974"/>
    <w:rsid w:val="004110DF"/>
    <w:rsid w:val="00411B96"/>
    <w:rsid w:val="00425032"/>
    <w:rsid w:val="00430623"/>
    <w:rsid w:val="004333CC"/>
    <w:rsid w:val="0043784C"/>
    <w:rsid w:val="00446892"/>
    <w:rsid w:val="00447411"/>
    <w:rsid w:val="004523EE"/>
    <w:rsid w:val="00475145"/>
    <w:rsid w:val="00475CE2"/>
    <w:rsid w:val="00475E3D"/>
    <w:rsid w:val="00483036"/>
    <w:rsid w:val="00497791"/>
    <w:rsid w:val="004B4D7C"/>
    <w:rsid w:val="004C54E6"/>
    <w:rsid w:val="004D3B80"/>
    <w:rsid w:val="004E06F6"/>
    <w:rsid w:val="004E0CBD"/>
    <w:rsid w:val="00511ABD"/>
    <w:rsid w:val="00523441"/>
    <w:rsid w:val="00552F89"/>
    <w:rsid w:val="0056540E"/>
    <w:rsid w:val="005707AF"/>
    <w:rsid w:val="00570D6B"/>
    <w:rsid w:val="00575FE6"/>
    <w:rsid w:val="00580D64"/>
    <w:rsid w:val="00583539"/>
    <w:rsid w:val="00592CAB"/>
    <w:rsid w:val="005A3D86"/>
    <w:rsid w:val="005C3E3C"/>
    <w:rsid w:val="005D259E"/>
    <w:rsid w:val="005D519A"/>
    <w:rsid w:val="005D7CD5"/>
    <w:rsid w:val="00612D10"/>
    <w:rsid w:val="0062224E"/>
    <w:rsid w:val="00625132"/>
    <w:rsid w:val="00665D1B"/>
    <w:rsid w:val="00670100"/>
    <w:rsid w:val="00675BD2"/>
    <w:rsid w:val="00675CA1"/>
    <w:rsid w:val="00675D60"/>
    <w:rsid w:val="00685C59"/>
    <w:rsid w:val="006909D1"/>
    <w:rsid w:val="006931C2"/>
    <w:rsid w:val="006A4BCD"/>
    <w:rsid w:val="006B0241"/>
    <w:rsid w:val="006B0432"/>
    <w:rsid w:val="006C1AAB"/>
    <w:rsid w:val="006D103A"/>
    <w:rsid w:val="006E53BB"/>
    <w:rsid w:val="0071062C"/>
    <w:rsid w:val="00721908"/>
    <w:rsid w:val="00752823"/>
    <w:rsid w:val="00786BB5"/>
    <w:rsid w:val="007A044E"/>
    <w:rsid w:val="007B72E9"/>
    <w:rsid w:val="007C1E79"/>
    <w:rsid w:val="007C2AA9"/>
    <w:rsid w:val="007C4DD7"/>
    <w:rsid w:val="007E1407"/>
    <w:rsid w:val="007E463D"/>
    <w:rsid w:val="007F43D4"/>
    <w:rsid w:val="007F4D26"/>
    <w:rsid w:val="007F7482"/>
    <w:rsid w:val="007F7B22"/>
    <w:rsid w:val="00804524"/>
    <w:rsid w:val="00812C1C"/>
    <w:rsid w:val="00813894"/>
    <w:rsid w:val="00824069"/>
    <w:rsid w:val="00826E7D"/>
    <w:rsid w:val="0083703C"/>
    <w:rsid w:val="00841FE1"/>
    <w:rsid w:val="00850203"/>
    <w:rsid w:val="00860D01"/>
    <w:rsid w:val="00880F15"/>
    <w:rsid w:val="00897777"/>
    <w:rsid w:val="008A6EE2"/>
    <w:rsid w:val="008C4B74"/>
    <w:rsid w:val="008C7821"/>
    <w:rsid w:val="008D3B84"/>
    <w:rsid w:val="008F1D39"/>
    <w:rsid w:val="008F3819"/>
    <w:rsid w:val="00913387"/>
    <w:rsid w:val="00936F46"/>
    <w:rsid w:val="00961185"/>
    <w:rsid w:val="00962706"/>
    <w:rsid w:val="009653FF"/>
    <w:rsid w:val="00967B90"/>
    <w:rsid w:val="0097539E"/>
    <w:rsid w:val="00976F27"/>
    <w:rsid w:val="009858E0"/>
    <w:rsid w:val="009914B0"/>
    <w:rsid w:val="009962FD"/>
    <w:rsid w:val="00997754"/>
    <w:rsid w:val="009A6ECF"/>
    <w:rsid w:val="009B1A40"/>
    <w:rsid w:val="009B2FC2"/>
    <w:rsid w:val="009B6FA2"/>
    <w:rsid w:val="009E4016"/>
    <w:rsid w:val="009F7684"/>
    <w:rsid w:val="00A01D4B"/>
    <w:rsid w:val="00A061C7"/>
    <w:rsid w:val="00A11946"/>
    <w:rsid w:val="00A20698"/>
    <w:rsid w:val="00A2167C"/>
    <w:rsid w:val="00A33BAE"/>
    <w:rsid w:val="00A41020"/>
    <w:rsid w:val="00A454C2"/>
    <w:rsid w:val="00A618DE"/>
    <w:rsid w:val="00A7385F"/>
    <w:rsid w:val="00A93BB3"/>
    <w:rsid w:val="00AA527D"/>
    <w:rsid w:val="00AA5526"/>
    <w:rsid w:val="00AA7685"/>
    <w:rsid w:val="00AC2C1F"/>
    <w:rsid w:val="00AC3669"/>
    <w:rsid w:val="00AE3483"/>
    <w:rsid w:val="00B04BF8"/>
    <w:rsid w:val="00B06992"/>
    <w:rsid w:val="00B1529F"/>
    <w:rsid w:val="00B35612"/>
    <w:rsid w:val="00B35619"/>
    <w:rsid w:val="00B51B6C"/>
    <w:rsid w:val="00B62545"/>
    <w:rsid w:val="00B849AF"/>
    <w:rsid w:val="00B8554B"/>
    <w:rsid w:val="00B952BB"/>
    <w:rsid w:val="00BA1206"/>
    <w:rsid w:val="00BB7167"/>
    <w:rsid w:val="00BC0D7E"/>
    <w:rsid w:val="00BC478D"/>
    <w:rsid w:val="00C050B7"/>
    <w:rsid w:val="00C551CC"/>
    <w:rsid w:val="00C704D2"/>
    <w:rsid w:val="00C820A1"/>
    <w:rsid w:val="00CB3B72"/>
    <w:rsid w:val="00CB6B6E"/>
    <w:rsid w:val="00CD3FA5"/>
    <w:rsid w:val="00CF18AC"/>
    <w:rsid w:val="00D20E57"/>
    <w:rsid w:val="00D32790"/>
    <w:rsid w:val="00D46680"/>
    <w:rsid w:val="00D4714F"/>
    <w:rsid w:val="00D606B1"/>
    <w:rsid w:val="00D62C62"/>
    <w:rsid w:val="00D64812"/>
    <w:rsid w:val="00D66CBF"/>
    <w:rsid w:val="00D701AB"/>
    <w:rsid w:val="00D73928"/>
    <w:rsid w:val="00D9250D"/>
    <w:rsid w:val="00DA0CB5"/>
    <w:rsid w:val="00DA2374"/>
    <w:rsid w:val="00DC5B34"/>
    <w:rsid w:val="00DD01B7"/>
    <w:rsid w:val="00E03C5D"/>
    <w:rsid w:val="00E2365E"/>
    <w:rsid w:val="00E25ACD"/>
    <w:rsid w:val="00E315FB"/>
    <w:rsid w:val="00E5133A"/>
    <w:rsid w:val="00E51B22"/>
    <w:rsid w:val="00E54597"/>
    <w:rsid w:val="00E65750"/>
    <w:rsid w:val="00E76F52"/>
    <w:rsid w:val="00E87708"/>
    <w:rsid w:val="00EB437A"/>
    <w:rsid w:val="00EB4C1E"/>
    <w:rsid w:val="00EC5610"/>
    <w:rsid w:val="00EF3E97"/>
    <w:rsid w:val="00F2597F"/>
    <w:rsid w:val="00F259B8"/>
    <w:rsid w:val="00F26C55"/>
    <w:rsid w:val="00F51B23"/>
    <w:rsid w:val="00F52647"/>
    <w:rsid w:val="00F6558A"/>
    <w:rsid w:val="00F66086"/>
    <w:rsid w:val="00F71B14"/>
    <w:rsid w:val="00F91B8E"/>
    <w:rsid w:val="00F93F24"/>
    <w:rsid w:val="00F973EA"/>
    <w:rsid w:val="00FB575D"/>
    <w:rsid w:val="00FE2D88"/>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rsid w:val="0005619F"/>
    <w:pPr>
      <w:tabs>
        <w:tab w:val="center" w:pos="4320"/>
        <w:tab w:val="right" w:pos="8640"/>
      </w:tabs>
    </w:pPr>
  </w:style>
  <w:style w:type="paragraph" w:styleId="Footer">
    <w:name w:val="footer"/>
    <w:basedOn w:val="Normal"/>
    <w:rsid w:val="0005619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James Hanna</cp:lastModifiedBy>
  <cp:revision>2</cp:revision>
  <cp:lastPrinted>2008-09-11T17:50:00Z</cp:lastPrinted>
  <dcterms:created xsi:type="dcterms:W3CDTF">2016-09-15T11:42:00Z</dcterms:created>
  <dcterms:modified xsi:type="dcterms:W3CDTF">2016-09-15T11:42:00Z</dcterms:modified>
</cp:coreProperties>
</file>