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3B4" w:rsidRPr="00E66B1E" w:rsidRDefault="00A943B4" w:rsidP="00A943B4">
      <w:pPr>
        <w:pStyle w:val="NoSpacing"/>
        <w:rPr>
          <w:u w:val="single"/>
        </w:rPr>
      </w:pPr>
      <w:r w:rsidRPr="00E66B1E">
        <w:rPr>
          <w:u w:val="single"/>
        </w:rPr>
        <w:t>Chemical Equilibrium</w:t>
      </w:r>
    </w:p>
    <w:p w:rsidR="00EB77FA" w:rsidRDefault="00EB77FA" w:rsidP="00A943B4">
      <w:pPr>
        <w:pStyle w:val="NoSpacing"/>
      </w:pPr>
    </w:p>
    <w:p w:rsidR="00A943B4" w:rsidRDefault="00A943B4" w:rsidP="00A943B4">
      <w:pPr>
        <w:pStyle w:val="NoSpacing"/>
        <w:numPr>
          <w:ilvl w:val="0"/>
          <w:numId w:val="3"/>
        </w:numPr>
      </w:pPr>
      <w:r>
        <w:t>Chemical equilibrium is the point during the course of a reaction where there is no further net change in the composition of the system</w:t>
      </w:r>
    </w:p>
    <w:p w:rsidR="00A943B4" w:rsidRDefault="00A943B4" w:rsidP="00A943B4">
      <w:pPr>
        <w:pStyle w:val="NoSpacing"/>
        <w:numPr>
          <w:ilvl w:val="1"/>
          <w:numId w:val="3"/>
        </w:numPr>
      </w:pPr>
      <w:r>
        <w:t>Very few systems are actually at equilibrium  (e.g. biochemical processes)</w:t>
      </w:r>
    </w:p>
    <w:p w:rsidR="00A943B4" w:rsidRDefault="00A943B4" w:rsidP="003C1F25">
      <w:pPr>
        <w:pStyle w:val="NoSpacing"/>
        <w:numPr>
          <w:ilvl w:val="2"/>
          <w:numId w:val="3"/>
        </w:numPr>
        <w:jc w:val="both"/>
      </w:pPr>
      <w:r>
        <w:t xml:space="preserve">So why do we study equilibrium?  The thermodynamics of a system in an equilibrium </w:t>
      </w:r>
      <w:r w:rsidR="003C1F25">
        <w:t>can be used to as a basis to analyze non-equilibrium system</w:t>
      </w:r>
    </w:p>
    <w:p w:rsidR="003C1F25" w:rsidRDefault="003C1F25" w:rsidP="003C1F25">
      <w:pPr>
        <w:pStyle w:val="NoSpacing"/>
        <w:numPr>
          <w:ilvl w:val="2"/>
          <w:numId w:val="3"/>
        </w:numPr>
        <w:jc w:val="both"/>
      </w:pPr>
      <w:r>
        <w:t>For any reaction, the reactant species change form to become products.  Recall, we defined the change in Gibbs free energy with respect to amount as the chemical potential:</w:t>
      </w:r>
    </w:p>
    <w:p w:rsidR="003C1F25" w:rsidRPr="003C1F25" w:rsidRDefault="004557EE" w:rsidP="003C1F25">
      <w:pPr>
        <w:pStyle w:val="NoSpacing"/>
        <w:ind w:left="1800"/>
        <w:jc w:val="center"/>
        <w:rPr>
          <w:rFonts w:eastAsiaTheme="minorEastAsia"/>
        </w:rPr>
      </w:pPr>
      <m:oMathPara>
        <m:oMath>
          <m:sSub>
            <m:sSubPr>
              <m:ctrlPr>
                <w:rPr>
                  <w:rFonts w:ascii="Cambria Math" w:hAnsi="Cambria Math"/>
                  <w:i/>
                </w:rPr>
              </m:ctrlPr>
            </m:sSubPr>
            <m:e>
              <m:r>
                <w:rPr>
                  <w:rFonts w:ascii="Cambria Math" w:hAnsi="Cambria Math"/>
                </w:rPr>
                <m:t>μ</m:t>
              </m:r>
            </m:e>
            <m:sub>
              <m:r>
                <w:rPr>
                  <w:rFonts w:ascii="Cambria Math" w:hAnsi="Cambria Math"/>
                </w:rPr>
                <m:t>i</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∂G</m:t>
                      </m:r>
                    </m:num>
                    <m:den>
                      <m:r>
                        <w:rPr>
                          <w:rFonts w:ascii="Cambria Math" w:hAnsi="Cambria Math"/>
                        </w:rPr>
                        <m:t>∂n</m:t>
                      </m:r>
                    </m:den>
                  </m:f>
                </m:e>
              </m:d>
            </m:e>
            <m:sub>
              <m:r>
                <w:rPr>
                  <w:rFonts w:ascii="Cambria Math" w:hAnsi="Cambria Math"/>
                </w:rPr>
                <m:t>T,P</m:t>
              </m:r>
            </m:sub>
          </m:sSub>
        </m:oMath>
      </m:oMathPara>
    </w:p>
    <w:p w:rsidR="003C1F25" w:rsidRDefault="003C1F25" w:rsidP="003C1F25">
      <w:pPr>
        <w:pStyle w:val="NoSpacing"/>
        <w:ind w:left="1800"/>
      </w:pPr>
    </w:p>
    <w:p w:rsidR="003C1F25" w:rsidRPr="003C1F25" w:rsidRDefault="003C1F25" w:rsidP="003C1F25">
      <w:pPr>
        <w:pStyle w:val="NoSpacing"/>
        <w:numPr>
          <w:ilvl w:val="0"/>
          <w:numId w:val="5"/>
        </w:numPr>
      </w:pPr>
      <w:r>
        <w:t xml:space="preserve">But how far does a reaction proceed?  We can define the </w:t>
      </w:r>
      <w:r w:rsidRPr="003C1F25">
        <w:rPr>
          <w:u w:val="single"/>
        </w:rPr>
        <w:t xml:space="preserve">extent of reaction, </w:t>
      </w:r>
      <w:r w:rsidRPr="003C1F25">
        <w:rPr>
          <w:rFonts w:cstheme="minorHAnsi"/>
          <w:u w:val="single"/>
        </w:rPr>
        <w:t>ξ</w:t>
      </w:r>
    </w:p>
    <w:p w:rsidR="003C1F25" w:rsidRDefault="003C1F25" w:rsidP="003C1F25">
      <w:pPr>
        <w:pStyle w:val="NoSpacing"/>
        <w:ind w:left="2880" w:firstLine="720"/>
        <w:rPr>
          <w:rFonts w:eastAsiaTheme="minorEastAsia"/>
          <w:i/>
          <w:u w:val="single"/>
        </w:rPr>
      </w:pPr>
      <m:oMath>
        <m:r>
          <w:rPr>
            <w:rFonts w:ascii="Cambria Math" w:hAnsi="Cambria Math"/>
          </w:rPr>
          <m:t xml:space="preserve">ξ= </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i, 0</m:t>
                    </m:r>
                  </m:sub>
                </m:sSub>
              </m:num>
              <m:den>
                <m:sSub>
                  <m:sSubPr>
                    <m:ctrlPr>
                      <w:rPr>
                        <w:rFonts w:ascii="Cambria Math" w:hAnsi="Cambria Math"/>
                        <w:i/>
                      </w:rPr>
                    </m:ctrlPr>
                  </m:sSubPr>
                  <m:e>
                    <m:r>
                      <w:rPr>
                        <w:rFonts w:ascii="Cambria Math" w:hAnsi="Cambria Math"/>
                      </w:rPr>
                      <m:t>v</m:t>
                    </m:r>
                  </m:e>
                  <m:sub>
                    <m:r>
                      <w:rPr>
                        <w:rFonts w:ascii="Cambria Math" w:hAnsi="Cambria Math"/>
                      </w:rPr>
                      <m:t>i</m:t>
                    </m:r>
                  </m:sub>
                </m:sSub>
              </m:den>
            </m:f>
          </m:e>
        </m:d>
      </m:oMath>
      <w:r>
        <w:rPr>
          <w:rFonts w:eastAsiaTheme="minorEastAsia"/>
        </w:rPr>
        <w:t xml:space="preserve">    </w:t>
      </w:r>
      <w:r w:rsidRPr="003C1F25">
        <w:rPr>
          <w:rFonts w:eastAsiaTheme="minorEastAsia"/>
          <w:highlight w:val="yellow"/>
        </w:rPr>
        <w:t>Eq. 5.1</w:t>
      </w:r>
      <w:r>
        <w:rPr>
          <w:rFonts w:eastAsiaTheme="minorEastAsia"/>
        </w:rPr>
        <w:t xml:space="preserve">   (5.1)</w:t>
      </w:r>
      <w:r>
        <w:rPr>
          <w:rFonts w:eastAsiaTheme="minorEastAsia"/>
        </w:rPr>
        <w:tab/>
        <w:t xml:space="preserve">                        </w:t>
      </w:r>
      <w:r w:rsidRPr="003C1F25">
        <w:rPr>
          <w:rFonts w:eastAsiaTheme="minorEastAsia"/>
          <w:i/>
        </w:rPr>
        <w:t xml:space="preserve"> </w:t>
      </w:r>
      <w:r w:rsidRPr="003C1F25">
        <w:rPr>
          <w:rFonts w:eastAsiaTheme="minorEastAsia"/>
          <w:i/>
          <w:u w:val="single"/>
        </w:rPr>
        <w:t>Extent of reaction</w:t>
      </w:r>
    </w:p>
    <w:p w:rsidR="003C1F25" w:rsidRDefault="0043193D" w:rsidP="0043193D">
      <w:pPr>
        <w:pStyle w:val="NoSpacing"/>
        <w:numPr>
          <w:ilvl w:val="1"/>
          <w:numId w:val="5"/>
        </w:numPr>
      </w:pPr>
      <w:proofErr w:type="gramStart"/>
      <w:r>
        <w:t>w</w:t>
      </w:r>
      <w:r w:rsidR="003C1F25">
        <w:t>here</w:t>
      </w:r>
      <w:proofErr w:type="gramEnd"/>
      <w:r w:rsidR="003C1F25">
        <w:t xml:space="preserve"> n</w:t>
      </w:r>
      <w:r w:rsidR="003C1F25" w:rsidRPr="0043193D">
        <w:rPr>
          <w:vertAlign w:val="subscript"/>
        </w:rPr>
        <w:t>i,0</w:t>
      </w:r>
      <w:r w:rsidR="003C1F25">
        <w:t xml:space="preserve"> is the initial moles of species </w:t>
      </w:r>
      <w:proofErr w:type="spellStart"/>
      <w:r w:rsidR="003C1F25">
        <w:t>i</w:t>
      </w:r>
      <w:proofErr w:type="spellEnd"/>
      <w:r w:rsidR="003C1F25">
        <w:t xml:space="preserve">, </w:t>
      </w:r>
      <w:proofErr w:type="spellStart"/>
      <w:r w:rsidR="003C1F25">
        <w:t>n</w:t>
      </w:r>
      <w:r w:rsidR="003C1F25" w:rsidRPr="0043193D">
        <w:rPr>
          <w:vertAlign w:val="subscript"/>
        </w:rPr>
        <w:t>i,t</w:t>
      </w:r>
      <w:proofErr w:type="spellEnd"/>
      <w:r w:rsidR="003C1F25">
        <w:t xml:space="preserve"> is the moles remaining after time t, and v</w:t>
      </w:r>
      <w:r w:rsidR="003C1F25" w:rsidRPr="0043193D">
        <w:rPr>
          <w:vertAlign w:val="subscript"/>
        </w:rPr>
        <w:t>i</w:t>
      </w:r>
      <w:r w:rsidR="003C1F25">
        <w:t xml:space="preserve"> is the stoichiometric coefficient of the species in the balanced reaction</w:t>
      </w:r>
      <w:r>
        <w:t>.</w:t>
      </w:r>
    </w:p>
    <w:p w:rsidR="003C1F25" w:rsidRDefault="003C1F25" w:rsidP="003C1F25">
      <w:pPr>
        <w:pStyle w:val="NoSpacing"/>
        <w:ind w:left="1800"/>
        <w:jc w:val="center"/>
      </w:pPr>
    </w:p>
    <w:p w:rsidR="0043193D" w:rsidRPr="0043193D" w:rsidRDefault="0043193D" w:rsidP="0043193D">
      <w:pPr>
        <w:pStyle w:val="NoSpacing"/>
        <w:numPr>
          <w:ilvl w:val="0"/>
          <w:numId w:val="5"/>
        </w:numPr>
      </w:pPr>
      <w:r>
        <w:t>Ex.  6H</w:t>
      </w:r>
      <w:r w:rsidRPr="0043193D">
        <w:rPr>
          <w:vertAlign w:val="subscript"/>
        </w:rPr>
        <w:t>2</w:t>
      </w:r>
      <w:r>
        <w:t xml:space="preserve"> (g) + P</w:t>
      </w:r>
      <w:r w:rsidRPr="0043193D">
        <w:rPr>
          <w:vertAlign w:val="subscript"/>
        </w:rPr>
        <w:t>4</w:t>
      </w:r>
      <w:r>
        <w:t xml:space="preserve">(s) </w:t>
      </w:r>
      <w:r>
        <w:sym w:font="Wingdings" w:char="F0E0"/>
      </w:r>
      <w:r>
        <w:t xml:space="preserve"> 4PH</w:t>
      </w:r>
      <w:r w:rsidRPr="0043193D">
        <w:rPr>
          <w:vertAlign w:val="subscript"/>
        </w:rPr>
        <w:t>3</w:t>
      </w:r>
      <w:r>
        <w:t xml:space="preserve">    </w:t>
      </w:r>
      <w:proofErr w:type="gramStart"/>
      <w:r>
        <w:t>You</w:t>
      </w:r>
      <w:proofErr w:type="gramEnd"/>
      <w:r>
        <w:t xml:space="preserve"> have 2 </w:t>
      </w:r>
      <w:proofErr w:type="spellStart"/>
      <w:r>
        <w:t>mol</w:t>
      </w:r>
      <w:proofErr w:type="spellEnd"/>
      <w:r>
        <w:t xml:space="preserve"> of P</w:t>
      </w:r>
      <w:r>
        <w:rPr>
          <w:vertAlign w:val="subscript"/>
        </w:rPr>
        <w:t>4</w:t>
      </w:r>
      <w:r w:rsidRPr="0043193D">
        <w:t xml:space="preserve">. </w:t>
      </w:r>
      <w:r>
        <w:t xml:space="preserve"> It is allowed to react completely in excess H</w:t>
      </w:r>
      <w:r>
        <w:rPr>
          <w:vertAlign w:val="subscript"/>
        </w:rPr>
        <w:t>2</w:t>
      </w:r>
      <w:r>
        <w:t xml:space="preserve">, what is </w:t>
      </w:r>
      <w:r>
        <w:rPr>
          <w:rFonts w:cstheme="minorHAnsi"/>
        </w:rPr>
        <w:t>ξ?</w:t>
      </w:r>
    </w:p>
    <w:p w:rsidR="0043193D" w:rsidRPr="0043193D" w:rsidRDefault="0043193D" w:rsidP="0043193D">
      <w:pPr>
        <w:pStyle w:val="NoSpacing"/>
        <w:ind w:left="2160"/>
        <w:rPr>
          <w:rFonts w:eastAsiaTheme="minorEastAsia"/>
        </w:rPr>
      </w:pPr>
      <m:oMathPara>
        <m:oMath>
          <m:r>
            <w:rPr>
              <w:rFonts w:ascii="Cambria Math" w:hAnsi="Cambria Math"/>
            </w:rPr>
            <m:t>ξ=</m:t>
          </m:r>
          <m:f>
            <m:fPr>
              <m:ctrlPr>
                <w:rPr>
                  <w:rFonts w:ascii="Cambria Math" w:hAnsi="Cambria Math"/>
                  <w:i/>
                </w:rPr>
              </m:ctrlPr>
            </m:fPr>
            <m:num>
              <m:r>
                <w:rPr>
                  <w:rFonts w:ascii="Cambria Math" w:hAnsi="Cambria Math"/>
                </w:rPr>
                <m:t>2-0 mol</m:t>
              </m:r>
            </m:num>
            <m:den>
              <m:r>
                <w:rPr>
                  <w:rFonts w:ascii="Cambria Math" w:hAnsi="Cambria Math"/>
                </w:rPr>
                <m:t>1</m:t>
              </m:r>
            </m:den>
          </m:f>
          <m:r>
            <w:rPr>
              <w:rFonts w:ascii="Cambria Math" w:eastAsiaTheme="minorEastAsia" w:hAnsi="Cambria Math"/>
            </w:rPr>
            <m:t>=2 mol</m:t>
          </m:r>
        </m:oMath>
      </m:oMathPara>
    </w:p>
    <w:p w:rsidR="003A01A1" w:rsidRPr="003A01A1" w:rsidRDefault="0043193D" w:rsidP="0043193D">
      <w:pPr>
        <w:pStyle w:val="NoSpacing"/>
        <w:numPr>
          <w:ilvl w:val="0"/>
          <w:numId w:val="6"/>
        </w:numPr>
      </w:pPr>
      <w:r w:rsidRPr="003A01A1">
        <w:rPr>
          <w:u w:val="single"/>
        </w:rPr>
        <w:t xml:space="preserve">The value of </w:t>
      </w:r>
      <w:r w:rsidRPr="003A01A1">
        <w:rPr>
          <w:rFonts w:cstheme="minorHAnsi"/>
          <w:u w:val="single"/>
        </w:rPr>
        <w:t>ξ is the same no matter which species we reference</w:t>
      </w:r>
      <w:r>
        <w:rPr>
          <w:rFonts w:cstheme="minorHAnsi"/>
        </w:rPr>
        <w:t>.  If we use H</w:t>
      </w:r>
      <w:r>
        <w:rPr>
          <w:rFonts w:cstheme="minorHAnsi"/>
          <w:vertAlign w:val="subscript"/>
        </w:rPr>
        <w:t>2</w:t>
      </w:r>
      <w:r>
        <w:rPr>
          <w:rFonts w:cstheme="minorHAnsi"/>
        </w:rPr>
        <w:t xml:space="preserve">: </w:t>
      </w:r>
    </w:p>
    <w:p w:rsidR="003A01A1" w:rsidRPr="003A01A1" w:rsidRDefault="003A01A1" w:rsidP="003A01A1">
      <w:pPr>
        <w:pStyle w:val="NoSpacing"/>
        <w:ind w:left="1800" w:firstLine="720"/>
        <w:jc w:val="center"/>
      </w:pPr>
      <m:oMathPara>
        <m:oMathParaPr>
          <m:jc m:val="center"/>
        </m:oMathParaPr>
        <m:oMath>
          <m:r>
            <m:rPr>
              <m:sty m:val="p"/>
            </m:rPr>
            <w:rPr>
              <w:rFonts w:ascii="Cambria Math" w:hAnsi="Cambria Math" w:cstheme="minorHAnsi"/>
            </w:rPr>
            <m:t xml:space="preserve">2 mol </m:t>
          </m:r>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4</m:t>
              </m:r>
            </m:sub>
          </m:sSub>
          <m:r>
            <m:rPr>
              <m:sty m:val="p"/>
            </m:rPr>
            <w:rPr>
              <w:rFonts w:ascii="Cambria Math" w:hAnsi="Cambria Math" w:cstheme="minorHAnsi"/>
            </w:rPr>
            <m:t xml:space="preserve"> used x </m:t>
          </m:r>
          <m:f>
            <m:fPr>
              <m:ctrlPr>
                <w:rPr>
                  <w:rFonts w:ascii="Cambria Math" w:hAnsi="Cambria Math" w:cstheme="minorHAnsi"/>
                </w:rPr>
              </m:ctrlPr>
            </m:fPr>
            <m:num>
              <m:r>
                <m:rPr>
                  <m:sty m:val="p"/>
                </m:rPr>
                <w:rPr>
                  <w:rFonts w:ascii="Cambria Math" w:hAnsi="Cambria Math" w:cstheme="minorHAnsi"/>
                </w:rPr>
                <m:t xml:space="preserve">6 mol </m:t>
              </m:r>
              <m:sSub>
                <m:sSubPr>
                  <m:ctrlPr>
                    <w:rPr>
                      <w:rFonts w:ascii="Cambria Math" w:hAnsi="Cambria Math" w:cstheme="minorHAnsi"/>
                    </w:rPr>
                  </m:ctrlPr>
                </m:sSubPr>
                <m:e>
                  <m:r>
                    <m:rPr>
                      <m:sty m:val="p"/>
                    </m:rPr>
                    <w:rPr>
                      <w:rFonts w:ascii="Cambria Math" w:hAnsi="Cambria Math" w:cstheme="minorHAnsi"/>
                    </w:rPr>
                    <m:t>H</m:t>
                  </m:r>
                </m:e>
                <m:sub>
                  <m:r>
                    <m:rPr>
                      <m:sty m:val="p"/>
                    </m:rPr>
                    <w:rPr>
                      <w:rFonts w:ascii="Cambria Math" w:hAnsi="Cambria Math" w:cstheme="minorHAnsi"/>
                    </w:rPr>
                    <m:t>2</m:t>
                  </m:r>
                </m:sub>
              </m:sSub>
            </m:num>
            <m:den>
              <m:r>
                <m:rPr>
                  <m:sty m:val="p"/>
                </m:rPr>
                <w:rPr>
                  <w:rFonts w:ascii="Cambria Math" w:hAnsi="Cambria Math" w:cstheme="minorHAnsi"/>
                </w:rPr>
                <m:t xml:space="preserve">1 mol </m:t>
              </m:r>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4</m:t>
                  </m:r>
                </m:sub>
              </m:sSub>
            </m:den>
          </m:f>
          <m:r>
            <m:rPr>
              <m:sty m:val="p"/>
            </m:rPr>
            <w:rPr>
              <w:rFonts w:ascii="Cambria Math" w:hAnsi="Cambria Math" w:cstheme="minorHAnsi"/>
            </w:rPr>
            <m:t xml:space="preserve">=12 mol </m:t>
          </m:r>
          <m:sSub>
            <m:sSubPr>
              <m:ctrlPr>
                <w:rPr>
                  <w:rFonts w:ascii="Cambria Math" w:hAnsi="Cambria Math" w:cstheme="minorHAnsi"/>
                </w:rPr>
              </m:ctrlPr>
            </m:sSubPr>
            <m:e>
              <m:r>
                <m:rPr>
                  <m:sty m:val="p"/>
                </m:rPr>
                <w:rPr>
                  <w:rFonts w:ascii="Cambria Math" w:hAnsi="Cambria Math" w:cstheme="minorHAnsi"/>
                </w:rPr>
                <m:t>H</m:t>
              </m:r>
            </m:e>
            <m:sub>
              <m:r>
                <m:rPr>
                  <m:sty m:val="p"/>
                </m:rPr>
                <w:rPr>
                  <w:rFonts w:ascii="Cambria Math" w:hAnsi="Cambria Math" w:cstheme="minorHAnsi"/>
                </w:rPr>
                <m:t>2</m:t>
              </m:r>
            </m:sub>
          </m:sSub>
          <m:r>
            <m:rPr>
              <m:sty m:val="p"/>
            </m:rPr>
            <w:rPr>
              <w:rFonts w:ascii="Cambria Math" w:eastAsiaTheme="minorEastAsia" w:hAnsi="Cambria Math" w:cstheme="minorHAnsi"/>
            </w:rPr>
            <m:t xml:space="preserve"> used</m:t>
          </m:r>
        </m:oMath>
      </m:oMathPara>
    </w:p>
    <w:p w:rsidR="003A01A1" w:rsidRPr="0043193D" w:rsidRDefault="003A01A1" w:rsidP="003A01A1">
      <w:pPr>
        <w:pStyle w:val="NoSpacing"/>
        <w:ind w:left="2160"/>
        <w:rPr>
          <w:rFonts w:eastAsiaTheme="minorEastAsia"/>
        </w:rPr>
      </w:pPr>
      <w:r>
        <w:tab/>
      </w:r>
      <m:oMath>
        <m:r>
          <m:rPr>
            <m:sty m:val="p"/>
          </m:rPr>
          <w:rPr>
            <w:rFonts w:ascii="Cambria Math" w:hAnsi="Cambria Math"/>
          </w:rPr>
          <w:br/>
        </m:r>
      </m:oMath>
      <m:oMathPara>
        <m:oMath>
          <m:r>
            <w:rPr>
              <w:rFonts w:ascii="Cambria Math" w:hAnsi="Cambria Math"/>
            </w:rPr>
            <m:t>ξ=</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0</m:t>
                      </m:r>
                    </m:sub>
                  </m:sSub>
                </m:num>
                <m:den>
                  <m:sSub>
                    <m:sSubPr>
                      <m:ctrlPr>
                        <w:rPr>
                          <w:rFonts w:ascii="Cambria Math" w:hAnsi="Cambria Math"/>
                          <w:i/>
                        </w:rPr>
                      </m:ctrlPr>
                    </m:sSubPr>
                    <m:e>
                      <m:r>
                        <w:rPr>
                          <w:rFonts w:ascii="Cambria Math" w:hAnsi="Cambria Math"/>
                        </w:rPr>
                        <m:t>v</m:t>
                      </m:r>
                    </m:e>
                    <m:sub>
                      <m:r>
                        <w:rPr>
                          <w:rFonts w:ascii="Cambria Math" w:hAnsi="Cambria Math"/>
                        </w:rPr>
                        <m:t>i</m:t>
                      </m:r>
                    </m:sub>
                  </m:sSub>
                </m:den>
              </m:f>
            </m:e>
          </m:d>
          <m:r>
            <w:rPr>
              <w:rFonts w:ascii="Cambria Math" w:eastAsiaTheme="minorEastAsia" w:hAnsi="Cambria Math"/>
            </w:rPr>
            <m: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,0</m:t>
                      </m:r>
                    </m:sub>
                  </m:sSub>
                  <m:r>
                    <w:rPr>
                      <w:rFonts w:ascii="Cambria Math" w:hAnsi="Cambria Math"/>
                    </w:rPr>
                    <m:t>-12)-</m:t>
                  </m:r>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0</m:t>
                      </m:r>
                    </m:sub>
                  </m:sSub>
                </m:num>
                <m:den>
                  <m:r>
                    <w:rPr>
                      <w:rFonts w:ascii="Cambria Math" w:hAnsi="Cambria Math"/>
                    </w:rPr>
                    <m:t>6</m:t>
                  </m:r>
                </m:den>
              </m:f>
            </m:e>
          </m:d>
          <m:r>
            <w:rPr>
              <w:rFonts w:ascii="Cambria Math" w:eastAsiaTheme="minorEastAsia" w:hAnsi="Cambria Math"/>
            </w:rPr>
            <m:t>=2 mol</m:t>
          </m:r>
        </m:oMath>
      </m:oMathPara>
    </w:p>
    <w:p w:rsidR="004C5258" w:rsidRDefault="004C5258" w:rsidP="003A01A1">
      <w:pPr>
        <w:tabs>
          <w:tab w:val="left" w:pos="7970"/>
        </w:tabs>
      </w:pPr>
    </w:p>
    <w:p w:rsidR="0043193D" w:rsidRDefault="004C5258" w:rsidP="004C5258">
      <w:pPr>
        <w:pStyle w:val="ListParagraph"/>
        <w:numPr>
          <w:ilvl w:val="0"/>
          <w:numId w:val="7"/>
        </w:numPr>
        <w:tabs>
          <w:tab w:val="left" w:pos="1780"/>
        </w:tabs>
      </w:pPr>
      <w:r>
        <w:t xml:space="preserve">When a reaction proceeds, </w:t>
      </w:r>
      <w:proofErr w:type="spellStart"/>
      <w:proofErr w:type="gramStart"/>
      <w:r>
        <w:t>n</w:t>
      </w:r>
      <w:r>
        <w:rPr>
          <w:vertAlign w:val="subscript"/>
        </w:rPr>
        <w:t>i</w:t>
      </w:r>
      <w:proofErr w:type="spellEnd"/>
      <w:proofErr w:type="gramEnd"/>
      <w:r>
        <w:rPr>
          <w:vertAlign w:val="subscript"/>
        </w:rPr>
        <w:t xml:space="preserve"> </w:t>
      </w:r>
      <w:r>
        <w:t xml:space="preserve">obviously changes.  We can express </w:t>
      </w:r>
      <w:proofErr w:type="spellStart"/>
      <w:r>
        <w:t>dn</w:t>
      </w:r>
      <w:r>
        <w:rPr>
          <w:vertAlign w:val="subscript"/>
        </w:rPr>
        <w:t>i</w:t>
      </w:r>
      <w:proofErr w:type="spellEnd"/>
      <w:r>
        <w:rPr>
          <w:vertAlign w:val="subscript"/>
        </w:rPr>
        <w:t xml:space="preserve"> </w:t>
      </w:r>
      <w:r>
        <w:t>in terms of the extent:</w:t>
      </w:r>
    </w:p>
    <w:p w:rsidR="004C5258" w:rsidRDefault="004C5258" w:rsidP="004C5258">
      <w:pPr>
        <w:pStyle w:val="ListParagraph"/>
        <w:tabs>
          <w:tab w:val="left" w:pos="1780"/>
        </w:tabs>
        <w:ind w:left="1080"/>
        <w:rPr>
          <w:rFonts w:eastAsiaTheme="minorEastAsia"/>
        </w:rPr>
      </w:pPr>
      <w:r>
        <w:rPr>
          <w:rFonts w:eastAsiaTheme="minorEastAsia"/>
        </w:rPr>
        <w:tab/>
      </w:r>
      <w:r>
        <w:rPr>
          <w:rFonts w:eastAsiaTheme="minorEastAsia"/>
        </w:rPr>
        <w:tab/>
      </w:r>
      <w:r>
        <w:rPr>
          <w:rFonts w:eastAsiaTheme="minorEastAsia"/>
        </w:rPr>
        <w:tab/>
      </w:r>
      <m:oMath>
        <m:r>
          <w:rPr>
            <w:rFonts w:ascii="Cambria Math" w:hAnsi="Cambria Math"/>
          </w:rPr>
          <m:t>d</m:t>
        </m:r>
        <m:sSub>
          <m:sSubPr>
            <m:ctrlPr>
              <w:rPr>
                <w:rFonts w:ascii="Cambria Math" w:hAnsi="Cambria Math"/>
                <w:i/>
              </w:rPr>
            </m:ctrlPr>
          </m:sSubPr>
          <m:e>
            <m:r>
              <w:rPr>
                <w:rFonts w:ascii="Cambria Math" w:hAnsi="Cambria Math"/>
              </w:rPr>
              <m:t>n</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dξ</m:t>
        </m:r>
      </m:oMath>
      <w:r>
        <w:rPr>
          <w:rFonts w:eastAsiaTheme="minorEastAsia"/>
        </w:rPr>
        <w:t xml:space="preserve">    </w:t>
      </w:r>
      <w:r w:rsidRPr="004C5258">
        <w:rPr>
          <w:rFonts w:eastAsiaTheme="minorEastAsia"/>
          <w:highlight w:val="yellow"/>
        </w:rPr>
        <w:t>Eq. 5.2</w:t>
      </w:r>
      <w:r>
        <w:rPr>
          <w:rFonts w:eastAsiaTheme="minorEastAsia"/>
        </w:rPr>
        <w:t xml:space="preserve">   (5.2)</w:t>
      </w:r>
    </w:p>
    <w:p w:rsidR="004C5258" w:rsidRDefault="004C5258" w:rsidP="004C5258">
      <w:pPr>
        <w:pStyle w:val="ListParagraph"/>
        <w:numPr>
          <w:ilvl w:val="1"/>
          <w:numId w:val="7"/>
        </w:numPr>
        <w:tabs>
          <w:tab w:val="left" w:pos="1780"/>
        </w:tabs>
      </w:pPr>
      <w:r>
        <w:t>Recall, at constant T, P</w:t>
      </w:r>
    </w:p>
    <w:p w:rsidR="004C5258" w:rsidRDefault="004C5258" w:rsidP="004C5258">
      <w:pPr>
        <w:pStyle w:val="ListParagraph"/>
        <w:tabs>
          <w:tab w:val="left" w:pos="1780"/>
        </w:tabs>
        <w:ind w:left="1800"/>
        <w:rPr>
          <w:rFonts w:eastAsiaTheme="minorEastAsia"/>
        </w:rPr>
      </w:pPr>
      <w:r>
        <w:tab/>
      </w:r>
      <w:r>
        <w:tab/>
      </w:r>
      <m:oMath>
        <m:r>
          <w:rPr>
            <w:rFonts w:ascii="Cambria Math" w:hAnsi="Cambria Math"/>
          </w:rPr>
          <m:t xml:space="preserve">dG= </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μ</m:t>
                </m:r>
              </m:e>
              <m:sub>
                <m:r>
                  <w:rPr>
                    <w:rFonts w:ascii="Cambria Math" w:hAnsi="Cambria Math"/>
                  </w:rPr>
                  <m:t>i</m:t>
                </m:r>
              </m:sub>
            </m:sSub>
          </m:e>
        </m:nary>
        <m:r>
          <w:rPr>
            <w:rFonts w:ascii="Cambria Math" w:hAnsi="Cambria Math"/>
          </w:rPr>
          <m:t>d</m:t>
        </m:r>
        <m:sSub>
          <m:sSubPr>
            <m:ctrlPr>
              <w:rPr>
                <w:rFonts w:ascii="Cambria Math" w:hAnsi="Cambria Math"/>
                <w:i/>
              </w:rPr>
            </m:ctrlPr>
          </m:sSubPr>
          <m:e>
            <m:r>
              <w:rPr>
                <w:rFonts w:ascii="Cambria Math" w:hAnsi="Cambria Math"/>
              </w:rPr>
              <m:t>n</m:t>
            </m:r>
          </m:e>
          <m:sub>
            <m:r>
              <w:rPr>
                <w:rFonts w:ascii="Cambria Math" w:hAnsi="Cambria Math"/>
              </w:rPr>
              <m:t>i</m:t>
            </m:r>
          </m:sub>
        </m:sSub>
      </m:oMath>
      <w:r>
        <w:rPr>
          <w:rFonts w:eastAsiaTheme="minorEastAsia"/>
        </w:rPr>
        <w:t xml:space="preserve"> = </w:t>
      </w:r>
      <m:oMath>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μ</m:t>
                </m:r>
              </m:e>
              <m:sub>
                <m:r>
                  <w:rPr>
                    <w:rFonts w:ascii="Cambria Math" w:hAnsi="Cambria Math"/>
                  </w:rPr>
                  <m:t>i</m:t>
                </m:r>
              </m:sub>
            </m:sSub>
          </m:e>
        </m:nary>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dξ</m:t>
        </m:r>
      </m:oMath>
      <w:r>
        <w:rPr>
          <w:rFonts w:eastAsiaTheme="minorEastAsia"/>
        </w:rPr>
        <w:t xml:space="preserve">     </w:t>
      </w:r>
    </w:p>
    <w:p w:rsidR="0008381F" w:rsidRDefault="004C5258" w:rsidP="0008381F">
      <w:pPr>
        <w:pStyle w:val="ListParagraph"/>
        <w:tabs>
          <w:tab w:val="left" w:pos="1780"/>
        </w:tabs>
        <w:ind w:left="1800"/>
        <w:rPr>
          <w:rFonts w:eastAsiaTheme="minorEastAsia"/>
        </w:rPr>
      </w:pPr>
      <w:r>
        <w:rPr>
          <w:rFonts w:eastAsiaTheme="minorEastAsia"/>
        </w:rPr>
        <w:tab/>
      </w:r>
      <w:r>
        <w:rPr>
          <w:rFonts w:eastAsiaTheme="minorEastAsia"/>
        </w:rPr>
        <w:tab/>
      </w:r>
      <m:oMath>
        <m:d>
          <m:dPr>
            <m:ctrlPr>
              <w:rPr>
                <w:rFonts w:ascii="Cambria Math" w:hAnsi="Cambria Math"/>
                <w:i/>
              </w:rPr>
            </m:ctrlPr>
          </m:dPr>
          <m:e>
            <m:f>
              <m:fPr>
                <m:ctrlPr>
                  <w:rPr>
                    <w:rFonts w:ascii="Cambria Math" w:hAnsi="Cambria Math"/>
                    <w:i/>
                  </w:rPr>
                </m:ctrlPr>
              </m:fPr>
              <m:num>
                <m:r>
                  <w:rPr>
                    <w:rFonts w:ascii="Cambria Math" w:hAnsi="Cambria Math"/>
                  </w:rPr>
                  <m:t>dG</m:t>
                </m:r>
              </m:num>
              <m:den>
                <m:r>
                  <w:rPr>
                    <w:rFonts w:ascii="Cambria Math" w:hAnsi="Cambria Math"/>
                  </w:rPr>
                  <m:t>dξ</m:t>
                </m:r>
              </m:den>
            </m:f>
          </m:e>
        </m:d>
        <m:r>
          <w:rPr>
            <w:rFonts w:ascii="Cambria Math" w:hAnsi="Cambria Math"/>
          </w:rPr>
          <m:t xml:space="preserve">= </m:t>
        </m:r>
      </m:oMath>
      <w:r>
        <w:rPr>
          <w:rFonts w:eastAsiaTheme="minorEastAsia"/>
        </w:rPr>
        <w:t xml:space="preserve"> </w:t>
      </w:r>
      <m:oMath>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μ</m:t>
                </m:r>
              </m:e>
              <m:sub>
                <m:r>
                  <w:rPr>
                    <w:rFonts w:ascii="Cambria Math" w:hAnsi="Cambria Math"/>
                  </w:rPr>
                  <m:t>i</m:t>
                </m:r>
              </m:sub>
            </m:sSub>
          </m:e>
        </m:nary>
        <m:sSub>
          <m:sSubPr>
            <m:ctrlPr>
              <w:rPr>
                <w:rFonts w:ascii="Cambria Math" w:hAnsi="Cambria Math"/>
                <w:i/>
              </w:rPr>
            </m:ctrlPr>
          </m:sSubPr>
          <m:e>
            <m:r>
              <w:rPr>
                <w:rFonts w:ascii="Cambria Math" w:hAnsi="Cambria Math"/>
              </w:rPr>
              <m:t>v</m:t>
            </m:r>
          </m:e>
          <m:sub>
            <m:r>
              <w:rPr>
                <w:rFonts w:ascii="Cambria Math" w:hAnsi="Cambria Math"/>
              </w:rPr>
              <m:t>i</m:t>
            </m:r>
          </m:sub>
        </m:sSub>
      </m:oMath>
      <w:r>
        <w:rPr>
          <w:rFonts w:eastAsiaTheme="minorEastAsia"/>
        </w:rPr>
        <w:t xml:space="preserve">  </w:t>
      </w:r>
      <w:r w:rsidR="0008381F">
        <w:rPr>
          <w:rFonts w:eastAsiaTheme="minorEastAsia"/>
        </w:rPr>
        <w:t xml:space="preserve">   </w:t>
      </w:r>
      <w:r w:rsidR="0008381F" w:rsidRPr="0008381F">
        <w:rPr>
          <w:rFonts w:eastAsiaTheme="minorEastAsia"/>
          <w:highlight w:val="yellow"/>
        </w:rPr>
        <w:t>Eq.  5.3</w:t>
      </w:r>
      <w:r w:rsidR="0008381F" w:rsidRPr="009C58C6">
        <w:rPr>
          <w:rFonts w:eastAsiaTheme="minorEastAsia"/>
          <w:highlight w:val="yellow"/>
        </w:rPr>
        <w:t>a</w:t>
      </w:r>
      <w:r w:rsidR="0008381F">
        <w:rPr>
          <w:rFonts w:eastAsiaTheme="minorEastAsia"/>
        </w:rPr>
        <w:t xml:space="preserve">    (5.3)</w:t>
      </w:r>
    </w:p>
    <w:p w:rsidR="0008381F" w:rsidRPr="0008381F" w:rsidRDefault="0008381F" w:rsidP="0008381F">
      <w:pPr>
        <w:pStyle w:val="ListParagraph"/>
        <w:numPr>
          <w:ilvl w:val="0"/>
          <w:numId w:val="7"/>
        </w:numPr>
        <w:tabs>
          <w:tab w:val="left" w:pos="1780"/>
        </w:tabs>
        <w:jc w:val="both"/>
        <w:rPr>
          <w:rFonts w:eastAsiaTheme="minorEastAsia"/>
          <w:u w:val="single"/>
        </w:rPr>
      </w:pPr>
      <w:r>
        <w:rPr>
          <w:noProof/>
        </w:rPr>
        <w:drawing>
          <wp:anchor distT="0" distB="0" distL="114300" distR="114300" simplePos="0" relativeHeight="251658240" behindDoc="0" locked="0" layoutInCell="1" allowOverlap="1">
            <wp:simplePos x="0" y="0"/>
            <wp:positionH relativeFrom="column">
              <wp:posOffset>3892550</wp:posOffset>
            </wp:positionH>
            <wp:positionV relativeFrom="paragraph">
              <wp:posOffset>90805</wp:posOffset>
            </wp:positionV>
            <wp:extent cx="1981200" cy="1772920"/>
            <wp:effectExtent l="0" t="0" r="0" b="0"/>
            <wp:wrapSquare wrapText="bothSides"/>
            <wp:docPr id="3" name="Picture 3" descr="http://www.public.asu.edu/~laserweb/woodbury/classes/chm341/lecture_set5/Image1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ublic.asu.edu/~laserweb/woodbury/classes/chm341/lecture_set5/Image197.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177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381F">
        <w:rPr>
          <w:rFonts w:eastAsiaTheme="minorEastAsia"/>
        </w:rPr>
        <w:t xml:space="preserve">For a system at equilibrium, we require </w:t>
      </w:r>
      <w:proofErr w:type="spellStart"/>
      <w:r w:rsidRPr="0008381F">
        <w:rPr>
          <w:rFonts w:eastAsiaTheme="minorEastAsia"/>
        </w:rPr>
        <w:t>dG</w:t>
      </w:r>
      <w:proofErr w:type="spellEnd"/>
      <w:r w:rsidRPr="0008381F">
        <w:rPr>
          <w:rFonts w:eastAsiaTheme="minorEastAsia"/>
        </w:rPr>
        <w:t xml:space="preserve">=0.  Thus, the expression above would also equal 0 at equilibrium.  </w:t>
      </w:r>
      <w:r w:rsidRPr="0008381F">
        <w:rPr>
          <w:rFonts w:eastAsiaTheme="minorEastAsia"/>
          <w:u w:val="single"/>
        </w:rPr>
        <w:t xml:space="preserve">The derivative in eq. 5.3 is known as the Gibbs Energy of reaction, </w:t>
      </w:r>
      <w:proofErr w:type="spellStart"/>
      <w:r w:rsidRPr="0008381F">
        <w:rPr>
          <w:rFonts w:eastAsiaTheme="minorEastAsia" w:cstheme="minorHAnsi"/>
          <w:u w:val="single"/>
        </w:rPr>
        <w:t>Δ</w:t>
      </w:r>
      <w:r w:rsidRPr="0008381F">
        <w:rPr>
          <w:rFonts w:eastAsiaTheme="minorEastAsia"/>
          <w:u w:val="single"/>
          <w:vertAlign w:val="subscript"/>
        </w:rPr>
        <w:t>rxn</w:t>
      </w:r>
      <w:r w:rsidRPr="0008381F">
        <w:rPr>
          <w:rFonts w:eastAsiaTheme="minorEastAsia"/>
          <w:u w:val="single"/>
        </w:rPr>
        <w:t>G</w:t>
      </w:r>
      <w:r w:rsidRPr="0008381F">
        <w:rPr>
          <w:rFonts w:eastAsiaTheme="minorEastAsia"/>
          <w:u w:val="single"/>
          <w:vertAlign w:val="superscript"/>
        </w:rPr>
        <w:t>o</w:t>
      </w:r>
      <w:proofErr w:type="spellEnd"/>
      <w:r w:rsidRPr="0008381F">
        <w:rPr>
          <w:rFonts w:eastAsiaTheme="minorEastAsia"/>
          <w:u w:val="single"/>
        </w:rPr>
        <w:t>.</w:t>
      </w:r>
    </w:p>
    <w:p w:rsidR="0008381F" w:rsidRDefault="0008381F" w:rsidP="0008381F">
      <w:pPr>
        <w:pStyle w:val="NoSpacing"/>
      </w:pPr>
    </w:p>
    <w:p w:rsidR="0008381F" w:rsidRPr="00DF3406" w:rsidRDefault="0008381F" w:rsidP="0008381F">
      <w:pPr>
        <w:pStyle w:val="NoSpacing"/>
        <w:numPr>
          <w:ilvl w:val="0"/>
          <w:numId w:val="7"/>
        </w:numPr>
      </w:pPr>
      <w:r>
        <w:t xml:space="preserve">At some extent of reaction, the Gibbs energy of reaction reaches a minimum.  Consider a reaction      </w:t>
      </w:r>
      <w:proofErr w:type="spellStart"/>
      <w:proofErr w:type="gramStart"/>
      <w:r>
        <w:t>aA</w:t>
      </w:r>
      <w:proofErr w:type="spellEnd"/>
      <w:proofErr w:type="gramEnd"/>
      <w:r>
        <w:t xml:space="preserve"> </w:t>
      </w:r>
      <w:r>
        <w:rPr>
          <w:rFonts w:ascii="Cambria Math" w:hAnsi="Cambria Math" w:cs="Cambria Math"/>
        </w:rPr>
        <w:t xml:space="preserve">⇌ </w:t>
      </w:r>
      <w:proofErr w:type="spellStart"/>
      <w:r w:rsidRPr="0008381F">
        <w:rPr>
          <w:rFonts w:cs="Cambria Math"/>
        </w:rPr>
        <w:t>bB</w:t>
      </w:r>
      <w:proofErr w:type="spellEnd"/>
      <w:r>
        <w:rPr>
          <w:rFonts w:cs="Cambria Math"/>
        </w:rPr>
        <w:t xml:space="preserve">.  Based on our equation, the Gibbs energy should change linearly from the Gibbs energy of pure </w:t>
      </w:r>
      <w:r>
        <w:rPr>
          <w:rFonts w:cs="Cambria Math"/>
        </w:rPr>
        <w:lastRenderedPageBreak/>
        <w:t xml:space="preserve">A to that of pure B.   So, why do we see a parabolic dependence on </w:t>
      </w:r>
      <w:proofErr w:type="gramStart"/>
      <w:r>
        <w:rPr>
          <w:rFonts w:cs="Cambria Math"/>
        </w:rPr>
        <w:t>ξ ?</w:t>
      </w:r>
      <w:proofErr w:type="gramEnd"/>
    </w:p>
    <w:p w:rsidR="00DF3406" w:rsidRDefault="00DF3406" w:rsidP="00DF3406">
      <w:pPr>
        <w:pStyle w:val="NoSpacing"/>
        <w:numPr>
          <w:ilvl w:val="1"/>
          <w:numId w:val="7"/>
        </w:numPr>
      </w:pPr>
      <w:r>
        <w:t>As reactants become products, a mixture forms.  There is a Gibbs energy of mixing, similar to the entropy of mixing discussed in chapter 3.  Mixing is always spontaneous:</w:t>
      </w:r>
    </w:p>
    <w:p w:rsidR="00DF3406" w:rsidRDefault="004557EE" w:rsidP="00DF3406">
      <w:pPr>
        <w:pStyle w:val="NoSpacing"/>
        <w:ind w:left="2520" w:firstLine="360"/>
        <w:rPr>
          <w:rFonts w:eastAsiaTheme="minorEastAsia"/>
        </w:rPr>
      </w:pPr>
      <m:oMath>
        <m:sSub>
          <m:sSubPr>
            <m:ctrlPr>
              <w:rPr>
                <w:rFonts w:ascii="Cambria Math" w:hAnsi="Cambria Math"/>
                <w:i/>
              </w:rPr>
            </m:ctrlPr>
          </m:sSubPr>
          <m:e>
            <m:r>
              <w:rPr>
                <w:rFonts w:ascii="Cambria Math" w:hAnsi="Cambria Math"/>
              </w:rPr>
              <m:t>∆</m:t>
            </m:r>
          </m:e>
          <m:sub>
            <m:r>
              <w:rPr>
                <w:rFonts w:ascii="Cambria Math" w:hAnsi="Cambria Math"/>
              </w:rPr>
              <m:t>mix</m:t>
            </m:r>
          </m:sub>
        </m:sSub>
        <m:r>
          <w:rPr>
            <w:rFonts w:ascii="Cambria Math" w:hAnsi="Cambria Math"/>
          </w:rPr>
          <m:t xml:space="preserve">G=RT </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n</m:t>
                </m:r>
              </m:e>
              <m:sub>
                <m:r>
                  <w:rPr>
                    <w:rFonts w:ascii="Cambria Math" w:hAnsi="Cambria Math"/>
                  </w:rPr>
                  <m:t>i</m:t>
                </m:r>
              </m:sub>
            </m:sSub>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i</m:t>
                            </m:r>
                          </m:sub>
                        </m:sSub>
                      </m:num>
                      <m:den>
                        <m:sSub>
                          <m:sSubPr>
                            <m:ctrlPr>
                              <w:rPr>
                                <w:rFonts w:ascii="Cambria Math" w:hAnsi="Cambria Math"/>
                                <w:i/>
                              </w:rPr>
                            </m:ctrlPr>
                          </m:sSubPr>
                          <m:e>
                            <m:r>
                              <w:rPr>
                                <w:rFonts w:ascii="Cambria Math" w:hAnsi="Cambria Math"/>
                              </w:rPr>
                              <m:t>n</m:t>
                            </m:r>
                          </m:e>
                          <m:sub>
                            <m:r>
                              <w:rPr>
                                <w:rFonts w:ascii="Cambria Math" w:hAnsi="Cambria Math"/>
                              </w:rPr>
                              <m:t>tot</m:t>
                            </m:r>
                          </m:sub>
                        </m:sSub>
                      </m:den>
                    </m:f>
                  </m:e>
                </m:d>
              </m:e>
            </m:func>
          </m:e>
        </m:nary>
      </m:oMath>
      <w:r w:rsidR="00DF3406">
        <w:rPr>
          <w:rFonts w:eastAsiaTheme="minorEastAsia"/>
        </w:rPr>
        <w:t xml:space="preserve">    </w:t>
      </w:r>
      <w:r w:rsidR="00DF3406" w:rsidRPr="00DF3406">
        <w:rPr>
          <w:rFonts w:eastAsiaTheme="minorEastAsia"/>
          <w:highlight w:val="yellow"/>
        </w:rPr>
        <w:t>Eq.  5.4</w:t>
      </w:r>
      <w:r w:rsidR="00DF3406">
        <w:rPr>
          <w:rFonts w:eastAsiaTheme="minorEastAsia"/>
        </w:rPr>
        <w:t xml:space="preserve">                       </w:t>
      </w:r>
      <w:r w:rsidR="00DF3406" w:rsidRPr="00DF3406">
        <w:rPr>
          <w:rFonts w:eastAsiaTheme="minorEastAsia"/>
          <w:i/>
          <w:u w:val="single"/>
        </w:rPr>
        <w:t>Gibbs Energy of mixing</w:t>
      </w:r>
      <w:r w:rsidR="00DF3406">
        <w:rPr>
          <w:rFonts w:eastAsiaTheme="minorEastAsia"/>
        </w:rPr>
        <w:t xml:space="preserve">      </w:t>
      </w:r>
    </w:p>
    <w:p w:rsidR="00DF3406" w:rsidRDefault="00DF3406" w:rsidP="00DF3406">
      <w:pPr>
        <w:pStyle w:val="NoSpacing"/>
        <w:ind w:left="2520" w:firstLine="360"/>
      </w:pPr>
    </w:p>
    <w:p w:rsidR="00DF3406" w:rsidRDefault="00DF3406" w:rsidP="00DF3406">
      <w:pPr>
        <w:pStyle w:val="NoSpacing"/>
        <w:numPr>
          <w:ilvl w:val="0"/>
          <w:numId w:val="8"/>
        </w:numPr>
      </w:pPr>
      <w:r>
        <w:t>The contribution of this term leads to the parabolic character of the curve</w:t>
      </w:r>
    </w:p>
    <w:p w:rsidR="004557EE" w:rsidRDefault="004557EE" w:rsidP="004557EE">
      <w:pPr>
        <w:pStyle w:val="NoSpacing"/>
      </w:pPr>
    </w:p>
    <w:p w:rsidR="00DF3406" w:rsidRDefault="004557EE" w:rsidP="004557EE">
      <w:pPr>
        <w:pStyle w:val="NoSpacing"/>
        <w:jc w:val="center"/>
      </w:pPr>
      <w:r w:rsidRPr="004557EE">
        <w:drawing>
          <wp:inline distT="0" distB="0" distL="0" distR="0" wp14:anchorId="214222D6" wp14:editId="0A1FD78A">
            <wp:extent cx="1952381" cy="234285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52381" cy="2342857"/>
                    </a:xfrm>
                    <a:prstGeom prst="rect">
                      <a:avLst/>
                    </a:prstGeom>
                  </pic:spPr>
                </pic:pic>
              </a:graphicData>
            </a:graphic>
          </wp:inline>
        </w:drawing>
      </w:r>
      <w:bookmarkStart w:id="0" w:name="_GoBack"/>
      <w:bookmarkEnd w:id="0"/>
    </w:p>
    <w:p w:rsidR="00DF3406" w:rsidRPr="00DF3406" w:rsidRDefault="00DF3406" w:rsidP="00DF3406">
      <w:pPr>
        <w:pStyle w:val="NoSpacing"/>
        <w:numPr>
          <w:ilvl w:val="0"/>
          <w:numId w:val="3"/>
        </w:numPr>
      </w:pPr>
      <w:r>
        <w:t xml:space="preserve">Going back to our reaction, we can write </w:t>
      </w:r>
      <w:proofErr w:type="spellStart"/>
      <w:r w:rsidRPr="00DF3406">
        <w:rPr>
          <w:rFonts w:eastAsiaTheme="minorEastAsia" w:cstheme="minorHAnsi"/>
        </w:rPr>
        <w:t>Δ</w:t>
      </w:r>
      <w:r w:rsidRPr="00DF3406">
        <w:rPr>
          <w:rFonts w:eastAsiaTheme="minorEastAsia"/>
          <w:vertAlign w:val="subscript"/>
        </w:rPr>
        <w:t>rxn</w:t>
      </w:r>
      <w:r w:rsidRPr="00DF3406">
        <w:rPr>
          <w:rFonts w:eastAsiaTheme="minorEastAsia"/>
        </w:rPr>
        <w:t>G</w:t>
      </w:r>
      <w:r w:rsidRPr="00DF3406">
        <w:rPr>
          <w:rFonts w:eastAsiaTheme="minorEastAsia"/>
          <w:vertAlign w:val="superscript"/>
        </w:rPr>
        <w:t>o</w:t>
      </w:r>
      <w:proofErr w:type="spellEnd"/>
      <w:r>
        <w:rPr>
          <w:rFonts w:eastAsiaTheme="minorEastAsia"/>
        </w:rPr>
        <w:t xml:space="preserve"> as: </w:t>
      </w:r>
    </w:p>
    <w:p w:rsidR="00DF3406" w:rsidRDefault="004557EE" w:rsidP="00DF3406">
      <w:pPr>
        <w:pStyle w:val="NoSpacing"/>
        <w:ind w:left="360"/>
        <w:rPr>
          <w:rFonts w:eastAsiaTheme="minorEastAsia"/>
        </w:rPr>
      </w:pPr>
      <m:oMath>
        <m:d>
          <m:dPr>
            <m:ctrlPr>
              <w:rPr>
                <w:rFonts w:ascii="Cambria Math" w:hAnsi="Cambria Math"/>
                <w:i/>
              </w:rPr>
            </m:ctrlPr>
          </m:dPr>
          <m:e>
            <m:f>
              <m:fPr>
                <m:ctrlPr>
                  <w:rPr>
                    <w:rFonts w:ascii="Cambria Math" w:hAnsi="Cambria Math"/>
                    <w:i/>
                  </w:rPr>
                </m:ctrlPr>
              </m:fPr>
              <m:num>
                <m:r>
                  <w:rPr>
                    <w:rFonts w:ascii="Cambria Math" w:hAnsi="Cambria Math"/>
                  </w:rPr>
                  <m:t>dG</m:t>
                </m:r>
              </m:num>
              <m:den>
                <m:r>
                  <w:rPr>
                    <w:rFonts w:ascii="Cambria Math" w:hAnsi="Cambria Math"/>
                  </w:rPr>
                  <m:t>dξ</m:t>
                </m:r>
              </m:den>
            </m:f>
          </m:e>
        </m:d>
        <m:r>
          <w:rPr>
            <w:rFonts w:ascii="Cambria Math" w:hAnsi="Cambria Math"/>
          </w:rPr>
          <m:t xml:space="preserve">= </m:t>
        </m:r>
      </m:oMath>
      <w:r w:rsidR="00DF3406">
        <w:rPr>
          <w:rFonts w:eastAsiaTheme="minorEastAsia"/>
        </w:rPr>
        <w:t xml:space="preserve"> </w:t>
      </w:r>
      <m:oMath>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μ</m:t>
                </m:r>
              </m:e>
              <m:sub>
                <m:r>
                  <w:rPr>
                    <w:rFonts w:ascii="Cambria Math" w:hAnsi="Cambria Math"/>
                  </w:rPr>
                  <m:t>i</m:t>
                </m:r>
              </m:sub>
            </m:sSub>
          </m:e>
        </m:nary>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bμ</m:t>
            </m:r>
          </m:e>
          <m:sub>
            <m:r>
              <w:rPr>
                <w:rFonts w:ascii="Cambria Math" w:eastAsiaTheme="minorEastAsia" w:hAnsi="Cambria Math"/>
              </w:rPr>
              <m:t>B</m:t>
            </m:r>
          </m:sub>
        </m:sSub>
        <m:r>
          <w:rPr>
            <w:rFonts w:ascii="Cambria Math" w:eastAsiaTheme="minorEastAsia" w:hAnsi="Cambria Math"/>
          </w:rPr>
          <m:t>-a</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a</m:t>
            </m:r>
          </m:sub>
        </m:sSub>
      </m:oMath>
    </w:p>
    <w:p w:rsidR="0008381F" w:rsidRDefault="00DF3406" w:rsidP="00DF3406">
      <w:pPr>
        <w:pStyle w:val="NoSpacing"/>
        <w:numPr>
          <w:ilvl w:val="1"/>
          <w:numId w:val="3"/>
        </w:numPr>
      </w:pPr>
      <w:r w:rsidRPr="0076311A">
        <w:rPr>
          <w:highlight w:val="yellow"/>
        </w:rPr>
        <w:t>The reactant term is negative because the moles of reactant decrease as the reaction proceeds.</w:t>
      </w:r>
      <w:r>
        <w:t xml:space="preserve">   Recall that for the change in chemical potential:</w:t>
      </w:r>
    </w:p>
    <w:p w:rsidR="00DF3406" w:rsidRPr="0044421A" w:rsidRDefault="00DF3406" w:rsidP="00DF3406">
      <w:pPr>
        <w:pStyle w:val="NoSpacing"/>
        <w:ind w:left="1080"/>
        <w:rPr>
          <w:rFonts w:eastAsiaTheme="minorEastAsia"/>
        </w:rPr>
      </w:pPr>
      <m:oMathPara>
        <m:oMath>
          <m:r>
            <w:rPr>
              <w:rFonts w:ascii="Cambria Math" w:hAnsi="Cambria Math"/>
            </w:rPr>
            <m:t>∆μ=RT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F</m:t>
                          </m:r>
                        </m:sub>
                      </m:sSub>
                    </m:num>
                    <m:den>
                      <m:sSub>
                        <m:sSubPr>
                          <m:ctrlPr>
                            <w:rPr>
                              <w:rFonts w:ascii="Cambria Math" w:hAnsi="Cambria Math"/>
                              <w:i/>
                            </w:rPr>
                          </m:ctrlPr>
                        </m:sSubPr>
                        <m:e>
                          <m:r>
                            <w:rPr>
                              <w:rFonts w:ascii="Cambria Math" w:hAnsi="Cambria Math"/>
                            </w:rPr>
                            <m:t>P</m:t>
                          </m:r>
                        </m:e>
                        <m:sub>
                          <m:r>
                            <w:rPr>
                              <w:rFonts w:ascii="Cambria Math" w:hAnsi="Cambria Math"/>
                            </w:rPr>
                            <m:t>i</m:t>
                          </m:r>
                        </m:sub>
                      </m:sSub>
                    </m:den>
                  </m:f>
                </m:e>
              </m:d>
            </m:e>
          </m:func>
        </m:oMath>
      </m:oMathPara>
    </w:p>
    <w:p w:rsidR="0044421A" w:rsidRDefault="0044421A" w:rsidP="0044421A">
      <w:pPr>
        <w:pStyle w:val="NoSpacing"/>
        <w:numPr>
          <w:ilvl w:val="1"/>
          <w:numId w:val="3"/>
        </w:numPr>
      </w:pPr>
      <w:r>
        <w:t xml:space="preserve">If we let the initial state be at some standard pressure, we can denote this standard state using a symbol </w:t>
      </w:r>
      <w:proofErr w:type="spellStart"/>
      <w:r w:rsidRPr="0044421A">
        <w:rPr>
          <w:vertAlign w:val="superscript"/>
        </w:rPr>
        <w:t>o</w:t>
      </w:r>
      <w:proofErr w:type="spellEnd"/>
      <w:r>
        <w:t>.  Then, the value of the chemical potential at this standard pressure P</w:t>
      </w:r>
      <w:r>
        <w:rPr>
          <w:vertAlign w:val="superscript"/>
        </w:rPr>
        <w:t xml:space="preserve">o </w:t>
      </w:r>
      <w:r>
        <w:t>is µ</w:t>
      </w:r>
      <w:r>
        <w:rPr>
          <w:vertAlign w:val="superscript"/>
        </w:rPr>
        <w:t>o</w:t>
      </w:r>
      <w:r>
        <w:t>.</w:t>
      </w:r>
    </w:p>
    <w:p w:rsidR="0044421A" w:rsidRDefault="0044421A" w:rsidP="0044421A">
      <w:pPr>
        <w:pStyle w:val="NoSpacing"/>
        <w:ind w:left="1080"/>
        <w:rPr>
          <w:rFonts w:eastAsiaTheme="minorEastAsia"/>
        </w:rPr>
      </w:pPr>
      <m:oMath>
        <m:r>
          <w:rPr>
            <w:rFonts w:ascii="Cambria Math" w:hAnsi="Cambria Math"/>
          </w:rPr>
          <m:t xml:space="preserve">μ= </m:t>
        </m:r>
        <m:sSup>
          <m:sSupPr>
            <m:ctrlPr>
              <w:rPr>
                <w:rFonts w:ascii="Cambria Math" w:hAnsi="Cambria Math"/>
                <w:i/>
              </w:rPr>
            </m:ctrlPr>
          </m:sSupPr>
          <m:e>
            <m:r>
              <w:rPr>
                <w:rFonts w:ascii="Cambria Math" w:hAnsi="Cambria Math"/>
              </w:rPr>
              <m:t>μ</m:t>
            </m:r>
          </m:e>
          <m:sup>
            <m:r>
              <w:rPr>
                <w:rFonts w:ascii="Cambria Math" w:hAnsi="Cambria Math"/>
              </w:rPr>
              <m:t>o</m:t>
            </m:r>
          </m:sup>
        </m:sSup>
        <m:r>
          <w:rPr>
            <w:rFonts w:ascii="Cambria Math" w:hAnsi="Cambria Math"/>
          </w:rPr>
          <m:t>+RT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r>
                      <w:rPr>
                        <w:rFonts w:ascii="Cambria Math" w:hAnsi="Cambria Math"/>
                      </w:rPr>
                      <m:t>P</m:t>
                    </m:r>
                  </m:num>
                  <m:den>
                    <m:sSup>
                      <m:sSupPr>
                        <m:ctrlPr>
                          <w:rPr>
                            <w:rFonts w:ascii="Cambria Math" w:hAnsi="Cambria Math"/>
                            <w:i/>
                          </w:rPr>
                        </m:ctrlPr>
                      </m:sSupPr>
                      <m:e>
                        <m:r>
                          <w:rPr>
                            <w:rFonts w:ascii="Cambria Math" w:hAnsi="Cambria Math"/>
                          </w:rPr>
                          <m:t>P</m:t>
                        </m:r>
                      </m:e>
                      <m:sup>
                        <m:r>
                          <w:rPr>
                            <w:rFonts w:ascii="Cambria Math" w:hAnsi="Cambria Math"/>
                          </w:rPr>
                          <m:t>o</m:t>
                        </m:r>
                      </m:sup>
                    </m:sSup>
                  </m:den>
                </m:f>
              </m:e>
            </m:d>
          </m:e>
        </m:func>
      </m:oMath>
      <w:r>
        <w:rPr>
          <w:rFonts w:eastAsiaTheme="minorEastAsia"/>
        </w:rPr>
        <w:t xml:space="preserve">     Eq. 5.5   (4.57)</w:t>
      </w:r>
    </w:p>
    <w:p w:rsidR="0044421A" w:rsidRPr="0044421A" w:rsidRDefault="004557EE" w:rsidP="0044421A">
      <w:pPr>
        <w:pStyle w:val="NoSpacing"/>
        <w:ind w:left="1080" w:firstLine="720"/>
        <w:rPr>
          <w:rFonts w:eastAsiaTheme="minorEastAsia"/>
        </w:rPr>
      </w:pPr>
      <m:oMathPara>
        <m:oMathParaPr>
          <m:jc m:val="left"/>
        </m:oMathParaPr>
        <m:oMath>
          <m:sSub>
            <m:sSubPr>
              <m:ctrlPr>
                <w:rPr>
                  <w:rFonts w:ascii="Cambria Math" w:hAnsi="Cambria Math"/>
                  <w:i/>
                </w:rPr>
              </m:ctrlPr>
            </m:sSubPr>
            <m:e>
              <m:r>
                <w:rPr>
                  <w:rFonts w:ascii="Cambria Math" w:hAnsi="Cambria Math"/>
                </w:rPr>
                <m:t>∆</m:t>
              </m:r>
            </m:e>
            <m:sub>
              <m:r>
                <w:rPr>
                  <w:rFonts w:ascii="Cambria Math" w:hAnsi="Cambria Math"/>
                </w:rPr>
                <m:t>rxn</m:t>
              </m:r>
            </m:sub>
          </m:sSub>
          <m:r>
            <w:rPr>
              <w:rFonts w:ascii="Cambria Math" w:hAnsi="Cambria Math"/>
            </w:rPr>
            <m:t>G=b</m:t>
          </m:r>
          <m:d>
            <m:dPr>
              <m:ctrlPr>
                <w:rPr>
                  <w:rFonts w:ascii="Cambria Math" w:hAnsi="Cambria Math"/>
                  <w:i/>
                </w:rPr>
              </m:ctrlPr>
            </m:dPr>
            <m:e>
              <m:sSubSup>
                <m:sSubSupPr>
                  <m:ctrlPr>
                    <w:rPr>
                      <w:rFonts w:ascii="Cambria Math" w:hAnsi="Cambria Math"/>
                      <w:i/>
                    </w:rPr>
                  </m:ctrlPr>
                </m:sSubSupPr>
                <m:e>
                  <m:r>
                    <w:rPr>
                      <w:rFonts w:ascii="Cambria Math" w:hAnsi="Cambria Math"/>
                    </w:rPr>
                    <m:t>μ</m:t>
                  </m:r>
                </m:e>
                <m:sub>
                  <m:r>
                    <w:rPr>
                      <w:rFonts w:ascii="Cambria Math" w:hAnsi="Cambria Math"/>
                    </w:rPr>
                    <m:t>B</m:t>
                  </m:r>
                </m:sub>
                <m:sup>
                  <m:r>
                    <w:rPr>
                      <w:rFonts w:ascii="Cambria Math" w:hAnsi="Cambria Math"/>
                    </w:rPr>
                    <m:t>o</m:t>
                  </m:r>
                </m:sup>
              </m:sSubSup>
              <m:r>
                <w:rPr>
                  <w:rFonts w:ascii="Cambria Math" w:hAnsi="Cambria Math"/>
                </w:rPr>
                <m:t>+RT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B</m:t>
                              </m:r>
                            </m:sub>
                          </m:sSub>
                        </m:num>
                        <m:den>
                          <m:sSup>
                            <m:sSupPr>
                              <m:ctrlPr>
                                <w:rPr>
                                  <w:rFonts w:ascii="Cambria Math" w:hAnsi="Cambria Math"/>
                                  <w:i/>
                                </w:rPr>
                              </m:ctrlPr>
                            </m:sSupPr>
                            <m:e>
                              <m:r>
                                <w:rPr>
                                  <w:rFonts w:ascii="Cambria Math" w:hAnsi="Cambria Math"/>
                                </w:rPr>
                                <m:t>P</m:t>
                              </m:r>
                            </m:e>
                            <m:sup>
                              <m:r>
                                <w:rPr>
                                  <w:rFonts w:ascii="Cambria Math" w:hAnsi="Cambria Math"/>
                                </w:rPr>
                                <m:t>o</m:t>
                              </m:r>
                            </m:sup>
                          </m:sSup>
                        </m:den>
                      </m:f>
                    </m:e>
                  </m:d>
                </m:e>
              </m:func>
            </m:e>
          </m:d>
          <m:r>
            <w:rPr>
              <w:rFonts w:ascii="Cambria Math" w:hAnsi="Cambria Math"/>
            </w:rPr>
            <m:t>-a</m:t>
          </m:r>
          <m:d>
            <m:dPr>
              <m:ctrlPr>
                <w:rPr>
                  <w:rFonts w:ascii="Cambria Math" w:hAnsi="Cambria Math"/>
                  <w:i/>
                </w:rPr>
              </m:ctrlPr>
            </m:dPr>
            <m:e>
              <m:sSubSup>
                <m:sSubSupPr>
                  <m:ctrlPr>
                    <w:rPr>
                      <w:rFonts w:ascii="Cambria Math" w:hAnsi="Cambria Math"/>
                      <w:i/>
                    </w:rPr>
                  </m:ctrlPr>
                </m:sSubSupPr>
                <m:e>
                  <m:r>
                    <w:rPr>
                      <w:rFonts w:ascii="Cambria Math" w:hAnsi="Cambria Math"/>
                    </w:rPr>
                    <m:t>μ</m:t>
                  </m:r>
                </m:e>
                <m:sub>
                  <m:r>
                    <w:rPr>
                      <w:rFonts w:ascii="Cambria Math" w:hAnsi="Cambria Math"/>
                    </w:rPr>
                    <m:t>A</m:t>
                  </m:r>
                </m:sub>
                <m:sup>
                  <m:r>
                    <w:rPr>
                      <w:rFonts w:ascii="Cambria Math" w:hAnsi="Cambria Math"/>
                    </w:rPr>
                    <m:t>o</m:t>
                  </m:r>
                </m:sup>
              </m:sSubSup>
              <m:r>
                <w:rPr>
                  <w:rFonts w:ascii="Cambria Math" w:hAnsi="Cambria Math"/>
                </w:rPr>
                <m:t>+RT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A</m:t>
                              </m:r>
                            </m:sub>
                          </m:sSub>
                        </m:num>
                        <m:den>
                          <m:sSup>
                            <m:sSupPr>
                              <m:ctrlPr>
                                <w:rPr>
                                  <w:rFonts w:ascii="Cambria Math" w:hAnsi="Cambria Math"/>
                                  <w:i/>
                                </w:rPr>
                              </m:ctrlPr>
                            </m:sSupPr>
                            <m:e>
                              <m:r>
                                <w:rPr>
                                  <w:rFonts w:ascii="Cambria Math" w:hAnsi="Cambria Math"/>
                                </w:rPr>
                                <m:t>P</m:t>
                              </m:r>
                            </m:e>
                            <m:sup>
                              <m:r>
                                <w:rPr>
                                  <w:rFonts w:ascii="Cambria Math" w:hAnsi="Cambria Math"/>
                                </w:rPr>
                                <m:t>o</m:t>
                              </m:r>
                            </m:sup>
                          </m:sSup>
                        </m:den>
                      </m:f>
                    </m:e>
                  </m:d>
                </m:e>
              </m:func>
            </m:e>
          </m:d>
        </m:oMath>
      </m:oMathPara>
    </w:p>
    <w:p w:rsidR="0044421A" w:rsidRDefault="004557EE" w:rsidP="0044421A">
      <w:pPr>
        <w:pStyle w:val="NoSpacing"/>
        <w:ind w:left="1080"/>
        <w:rPr>
          <w:rFonts w:eastAsiaTheme="minorEastAsia"/>
        </w:rPr>
      </w:pPr>
      <m:oMath>
        <m:sSub>
          <m:sSubPr>
            <m:ctrlPr>
              <w:rPr>
                <w:rFonts w:ascii="Cambria Math" w:hAnsi="Cambria Math"/>
                <w:i/>
              </w:rPr>
            </m:ctrlPr>
          </m:sSubPr>
          <m:e>
            <m:r>
              <w:rPr>
                <w:rFonts w:ascii="Cambria Math" w:hAnsi="Cambria Math"/>
              </w:rPr>
              <m:t>∆</m:t>
            </m:r>
          </m:e>
          <m:sub>
            <m:r>
              <w:rPr>
                <w:rFonts w:ascii="Cambria Math" w:hAnsi="Cambria Math"/>
              </w:rPr>
              <m:t>rxn</m:t>
            </m:r>
          </m:sub>
        </m:sSub>
        <m:r>
          <w:rPr>
            <w:rFonts w:ascii="Cambria Math" w:hAnsi="Cambria Math"/>
          </w:rPr>
          <m:t>G=</m:t>
        </m:r>
        <m:d>
          <m:dPr>
            <m:ctrlPr>
              <w:rPr>
                <w:rFonts w:ascii="Cambria Math" w:hAnsi="Cambria Math"/>
                <w:i/>
              </w:rPr>
            </m:ctrlPr>
          </m:dPr>
          <m:e>
            <m:r>
              <w:rPr>
                <w:rFonts w:ascii="Cambria Math" w:hAnsi="Cambria Math"/>
              </w:rPr>
              <m:t>b</m:t>
            </m:r>
            <m:sSubSup>
              <m:sSubSupPr>
                <m:ctrlPr>
                  <w:rPr>
                    <w:rFonts w:ascii="Cambria Math" w:hAnsi="Cambria Math"/>
                    <w:i/>
                  </w:rPr>
                </m:ctrlPr>
              </m:sSubSupPr>
              <m:e>
                <m:r>
                  <w:rPr>
                    <w:rFonts w:ascii="Cambria Math" w:hAnsi="Cambria Math"/>
                  </w:rPr>
                  <m:t>μ</m:t>
                </m:r>
              </m:e>
              <m:sub>
                <m:r>
                  <w:rPr>
                    <w:rFonts w:ascii="Cambria Math" w:hAnsi="Cambria Math"/>
                  </w:rPr>
                  <m:t>B</m:t>
                </m:r>
              </m:sub>
              <m:sup>
                <m:r>
                  <w:rPr>
                    <w:rFonts w:ascii="Cambria Math" w:hAnsi="Cambria Math"/>
                  </w:rPr>
                  <m:t>o</m:t>
                </m:r>
              </m:sup>
            </m:sSubSup>
            <m:r>
              <w:rPr>
                <w:rFonts w:ascii="Cambria Math" w:hAnsi="Cambria Math"/>
              </w:rPr>
              <m:t>-</m:t>
            </m:r>
            <m:sSubSup>
              <m:sSubSupPr>
                <m:ctrlPr>
                  <w:rPr>
                    <w:rFonts w:ascii="Cambria Math" w:hAnsi="Cambria Math"/>
                    <w:i/>
                  </w:rPr>
                </m:ctrlPr>
              </m:sSubSupPr>
              <m:e>
                <m:r>
                  <w:rPr>
                    <w:rFonts w:ascii="Cambria Math" w:hAnsi="Cambria Math"/>
                  </w:rPr>
                  <m:t>aμ</m:t>
                </m:r>
              </m:e>
              <m:sub>
                <m:r>
                  <w:rPr>
                    <w:rFonts w:ascii="Cambria Math" w:hAnsi="Cambria Math"/>
                  </w:rPr>
                  <m:t>A</m:t>
                </m:r>
              </m:sub>
              <m:sup>
                <m:r>
                  <w:rPr>
                    <w:rFonts w:ascii="Cambria Math" w:hAnsi="Cambria Math"/>
                  </w:rPr>
                  <m:t>o</m:t>
                </m:r>
              </m:sup>
            </m:sSubSup>
          </m:e>
        </m:d>
        <m:r>
          <w:rPr>
            <w:rFonts w:ascii="Cambria Math" w:hAnsi="Cambria Math"/>
          </w:rPr>
          <m:t>+RT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B</m:t>
                                    </m:r>
                                  </m:sub>
                                </m:sSub>
                              </m:num>
                              <m:den>
                                <m:sSup>
                                  <m:sSupPr>
                                    <m:ctrlPr>
                                      <w:rPr>
                                        <w:rFonts w:ascii="Cambria Math" w:hAnsi="Cambria Math"/>
                                        <w:i/>
                                      </w:rPr>
                                    </m:ctrlPr>
                                  </m:sSupPr>
                                  <m:e>
                                    <m:r>
                                      <w:rPr>
                                        <w:rFonts w:ascii="Cambria Math" w:hAnsi="Cambria Math"/>
                                      </w:rPr>
                                      <m:t>P</m:t>
                                    </m:r>
                                  </m:e>
                                  <m:sup>
                                    <m:r>
                                      <w:rPr>
                                        <w:rFonts w:ascii="Cambria Math" w:hAnsi="Cambria Math"/>
                                      </w:rPr>
                                      <m:t>o</m:t>
                                    </m:r>
                                  </m:sup>
                                </m:sSup>
                              </m:den>
                            </m:f>
                          </m:e>
                        </m:d>
                      </m:e>
                      <m:sup>
                        <m:r>
                          <w:rPr>
                            <w:rFonts w:ascii="Cambria Math" w:hAnsi="Cambria Math"/>
                          </w:rPr>
                          <m:t>b</m:t>
                        </m:r>
                      </m:sup>
                    </m:sSup>
                  </m:num>
                  <m:den>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A</m:t>
                                    </m:r>
                                  </m:sub>
                                </m:sSub>
                              </m:num>
                              <m:den>
                                <m:sSup>
                                  <m:sSupPr>
                                    <m:ctrlPr>
                                      <w:rPr>
                                        <w:rFonts w:ascii="Cambria Math" w:hAnsi="Cambria Math"/>
                                        <w:i/>
                                      </w:rPr>
                                    </m:ctrlPr>
                                  </m:sSupPr>
                                  <m:e>
                                    <m:r>
                                      <w:rPr>
                                        <w:rFonts w:ascii="Cambria Math" w:hAnsi="Cambria Math"/>
                                      </w:rPr>
                                      <m:t>P</m:t>
                                    </m:r>
                                  </m:e>
                                  <m:sup>
                                    <m:r>
                                      <w:rPr>
                                        <w:rFonts w:ascii="Cambria Math" w:hAnsi="Cambria Math"/>
                                      </w:rPr>
                                      <m:t>o</m:t>
                                    </m:r>
                                  </m:sup>
                                </m:sSup>
                              </m:den>
                            </m:f>
                          </m:e>
                        </m:d>
                      </m:e>
                      <m:sup>
                        <m:r>
                          <w:rPr>
                            <w:rFonts w:ascii="Cambria Math" w:hAnsi="Cambria Math"/>
                          </w:rPr>
                          <m:t>a</m:t>
                        </m:r>
                      </m:sup>
                    </m:sSup>
                  </m:den>
                </m:f>
              </m:e>
            </m:d>
          </m:e>
        </m:func>
        <m:r>
          <w:rPr>
            <w:rFonts w:ascii="Cambria Math" w:eastAsiaTheme="minorEastAsia" w:hAnsi="Cambria Math"/>
          </w:rPr>
          <m:t>=</m:t>
        </m:r>
        <m:sSub>
          <m:sSubPr>
            <m:ctrlPr>
              <w:rPr>
                <w:rFonts w:ascii="Cambria Math" w:hAnsi="Cambria Math"/>
                <w:i/>
              </w:rPr>
            </m:ctrlPr>
          </m:sSubPr>
          <m:e>
            <m:r>
              <w:rPr>
                <w:rFonts w:ascii="Cambria Math" w:hAnsi="Cambria Math"/>
              </w:rPr>
              <m:t>∆</m:t>
            </m:r>
          </m:e>
          <m:sub>
            <m:r>
              <w:rPr>
                <w:rFonts w:ascii="Cambria Math" w:hAnsi="Cambria Math"/>
              </w:rPr>
              <m:t>rxn</m:t>
            </m:r>
          </m:sub>
        </m:sSub>
        <m:sSup>
          <m:sSupPr>
            <m:ctrlPr>
              <w:rPr>
                <w:rFonts w:ascii="Cambria Math" w:hAnsi="Cambria Math"/>
                <w:i/>
              </w:rPr>
            </m:ctrlPr>
          </m:sSupPr>
          <m:e>
            <m:r>
              <w:rPr>
                <w:rFonts w:ascii="Cambria Math" w:hAnsi="Cambria Math"/>
              </w:rPr>
              <m:t>G</m:t>
            </m:r>
          </m:e>
          <m:sup>
            <m:r>
              <w:rPr>
                <w:rFonts w:ascii="Cambria Math" w:hAnsi="Cambria Math"/>
              </w:rPr>
              <m:t>o</m:t>
            </m:r>
          </m:sup>
        </m:sSup>
        <m:r>
          <w:rPr>
            <w:rFonts w:ascii="Cambria Math" w:eastAsiaTheme="minorEastAsia" w:hAnsi="Cambria Math"/>
          </w:rPr>
          <m:t>+RT</m:t>
        </m:r>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Q</m:t>
            </m:r>
          </m:e>
        </m:func>
        <m:r>
          <w:rPr>
            <w:rFonts w:ascii="Cambria Math" w:eastAsiaTheme="minorEastAsia" w:hAnsi="Cambria Math"/>
          </w:rPr>
          <m:t xml:space="preserve"> </m:t>
        </m:r>
      </m:oMath>
      <w:r w:rsidR="0044421A">
        <w:rPr>
          <w:rFonts w:eastAsiaTheme="minorEastAsia"/>
        </w:rPr>
        <w:t xml:space="preserve">    </w:t>
      </w:r>
      <w:r w:rsidR="0044421A" w:rsidRPr="0044421A">
        <w:rPr>
          <w:rFonts w:eastAsiaTheme="minorEastAsia"/>
          <w:highlight w:val="yellow"/>
        </w:rPr>
        <w:t>Eq. 5.5</w:t>
      </w:r>
      <w:r w:rsidR="0044421A">
        <w:rPr>
          <w:rFonts w:eastAsiaTheme="minorEastAsia"/>
        </w:rPr>
        <w:t xml:space="preserve">   (5.7)      </w:t>
      </w:r>
    </w:p>
    <w:p w:rsidR="0044421A" w:rsidRDefault="0044421A" w:rsidP="0044421A">
      <w:pPr>
        <w:pStyle w:val="NoSpacing"/>
        <w:numPr>
          <w:ilvl w:val="0"/>
          <w:numId w:val="3"/>
        </w:numPr>
      </w:pPr>
      <w:proofErr w:type="spellStart"/>
      <w:r>
        <w:t>Eq</w:t>
      </w:r>
      <w:proofErr w:type="spellEnd"/>
      <w:r>
        <w:t xml:space="preserve"> 5.5 once again illustrates the usefulness of state functions.  </w:t>
      </w:r>
      <w:r w:rsidRPr="00A6695F">
        <w:rPr>
          <w:u w:val="single"/>
        </w:rPr>
        <w:t>We can determine the change in</w:t>
      </w:r>
      <w:r w:rsidR="00A6695F" w:rsidRPr="00A6695F">
        <w:rPr>
          <w:u w:val="single"/>
        </w:rPr>
        <w:t xml:space="preserve"> the</w:t>
      </w:r>
      <w:r w:rsidRPr="00A6695F">
        <w:rPr>
          <w:u w:val="single"/>
        </w:rPr>
        <w:t xml:space="preserve"> Gibbs energy of a system</w:t>
      </w:r>
      <w:r w:rsidR="00A6695F" w:rsidRPr="00A6695F">
        <w:rPr>
          <w:u w:val="single"/>
        </w:rPr>
        <w:t xml:space="preserve"> going to equilibrium from</w:t>
      </w:r>
      <w:r w:rsidRPr="00A6695F">
        <w:rPr>
          <w:u w:val="single"/>
        </w:rPr>
        <w:t xml:space="preserve"> a non-standard standard state</w:t>
      </w:r>
      <w:r>
        <w:t xml:space="preserve"> by adding the term </w:t>
      </w:r>
      <w:r w:rsidR="00A6695F">
        <w:t>(</w:t>
      </w:r>
      <w:r>
        <w:t>RT ln Q</w:t>
      </w:r>
      <w:r w:rsidR="00A6695F">
        <w:t>)</w:t>
      </w:r>
      <w:r>
        <w:t xml:space="preserve"> </w:t>
      </w:r>
      <w:r w:rsidR="00A6695F">
        <w:t xml:space="preserve">to the value of the free energy change of a system going to equilibrium from a standard state.   </w:t>
      </w:r>
      <w:r w:rsidR="00A6695F" w:rsidRPr="00A6695F">
        <w:rPr>
          <w:u w:val="single"/>
        </w:rPr>
        <w:t>Here, the term Q is the reaction quotient</w:t>
      </w:r>
      <w:r w:rsidR="00A6695F">
        <w:t>, expressed in terms of partial pressures.</w:t>
      </w:r>
      <w:r w:rsidR="002508A1">
        <w:t xml:space="preserve">  </w:t>
      </w:r>
      <w:r w:rsidR="002508A1" w:rsidRPr="002508A1">
        <w:rPr>
          <w:u w:val="single"/>
        </w:rPr>
        <w:t>The standard pressure is 1 bar.</w:t>
      </w:r>
      <w:r w:rsidR="002508A1">
        <w:t xml:space="preserve">  </w:t>
      </w:r>
      <w:r w:rsidR="002508A1" w:rsidRPr="002508A1">
        <w:rPr>
          <w:u w:val="single"/>
        </w:rPr>
        <w:t xml:space="preserve">Thus, by dividing every partial pressure by the standard pressure, the value of Q is made </w:t>
      </w:r>
      <w:proofErr w:type="spellStart"/>
      <w:r w:rsidR="002508A1" w:rsidRPr="002508A1">
        <w:rPr>
          <w:u w:val="single"/>
        </w:rPr>
        <w:t>unitless</w:t>
      </w:r>
      <w:proofErr w:type="spellEnd"/>
      <w:r w:rsidR="002508A1">
        <w:t xml:space="preserve">. </w:t>
      </w:r>
    </w:p>
    <w:p w:rsidR="002508A1" w:rsidRDefault="002508A1" w:rsidP="002508A1">
      <w:pPr>
        <w:pStyle w:val="NoSpacing"/>
      </w:pPr>
    </w:p>
    <w:p w:rsidR="002508A1" w:rsidRPr="002508A1" w:rsidRDefault="002508A1" w:rsidP="002508A1">
      <w:pPr>
        <w:pStyle w:val="NoSpacing"/>
        <w:numPr>
          <w:ilvl w:val="1"/>
          <w:numId w:val="3"/>
        </w:numPr>
      </w:pPr>
      <w:proofErr w:type="spellStart"/>
      <w:r w:rsidRPr="00DF3406">
        <w:rPr>
          <w:rFonts w:eastAsiaTheme="minorEastAsia" w:cstheme="minorHAnsi"/>
        </w:rPr>
        <w:t>Δ</w:t>
      </w:r>
      <w:r w:rsidRPr="00DF3406">
        <w:rPr>
          <w:rFonts w:eastAsiaTheme="minorEastAsia"/>
          <w:vertAlign w:val="subscript"/>
        </w:rPr>
        <w:t>rxn</w:t>
      </w:r>
      <w:r w:rsidRPr="00DF3406">
        <w:rPr>
          <w:rFonts w:eastAsiaTheme="minorEastAsia"/>
        </w:rPr>
        <w:t>G</w:t>
      </w:r>
      <w:r w:rsidRPr="00DF3406">
        <w:rPr>
          <w:rFonts w:eastAsiaTheme="minorEastAsia"/>
          <w:vertAlign w:val="superscript"/>
        </w:rPr>
        <w:t>o</w:t>
      </w:r>
      <w:proofErr w:type="spellEnd"/>
      <w:r>
        <w:rPr>
          <w:rFonts w:eastAsiaTheme="minorEastAsia"/>
        </w:rPr>
        <w:t xml:space="preserve"> can be generalized as:</w:t>
      </w:r>
    </w:p>
    <w:p w:rsidR="002508A1" w:rsidRDefault="002508A1" w:rsidP="002508A1">
      <w:pPr>
        <w:pStyle w:val="NoSpacing"/>
        <w:ind w:firstLine="720"/>
        <w:rPr>
          <w:rFonts w:eastAsiaTheme="minorEastAsia"/>
          <w:i/>
          <w:u w:val="single"/>
        </w:rPr>
      </w:pPr>
      <w:r>
        <w:rPr>
          <w:rFonts w:eastAsiaTheme="minorEastAsia"/>
        </w:rPr>
        <w:t xml:space="preserve">     </w:t>
      </w:r>
      <m:oMath>
        <m:sSub>
          <m:sSubPr>
            <m:ctrlPr>
              <w:rPr>
                <w:rFonts w:ascii="Cambria Math" w:hAnsi="Cambria Math"/>
                <w:i/>
              </w:rPr>
            </m:ctrlPr>
          </m:sSubPr>
          <m:e>
            <m:r>
              <w:rPr>
                <w:rFonts w:ascii="Cambria Math" w:hAnsi="Cambria Math"/>
              </w:rPr>
              <m:t>∆</m:t>
            </m:r>
          </m:e>
          <m:sub>
            <m:r>
              <w:rPr>
                <w:rFonts w:ascii="Cambria Math" w:hAnsi="Cambria Math"/>
              </w:rPr>
              <m:t>rxn</m:t>
            </m:r>
          </m:sub>
        </m:sSub>
        <m:sSup>
          <m:sSupPr>
            <m:ctrlPr>
              <w:rPr>
                <w:rFonts w:ascii="Cambria Math" w:hAnsi="Cambria Math"/>
                <w:i/>
              </w:rPr>
            </m:ctrlPr>
          </m:sSupPr>
          <m:e>
            <m:r>
              <w:rPr>
                <w:rFonts w:ascii="Cambria Math" w:hAnsi="Cambria Math"/>
              </w:rPr>
              <m:t>G</m:t>
            </m:r>
          </m:e>
          <m:sup>
            <m:r>
              <w:rPr>
                <w:rFonts w:ascii="Cambria Math" w:hAnsi="Cambria Math"/>
              </w:rPr>
              <m:t>o</m:t>
            </m:r>
          </m:sup>
        </m:sSup>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m:t>
                </m:r>
              </m:e>
              <m:sub>
                <m:r>
                  <w:rPr>
                    <w:rFonts w:ascii="Cambria Math" w:hAnsi="Cambria Math"/>
                  </w:rPr>
                  <m:t>f</m:t>
                </m:r>
              </m:sub>
            </m:sSub>
            <m:sSubSup>
              <m:sSubSupPr>
                <m:ctrlPr>
                  <w:rPr>
                    <w:rFonts w:ascii="Cambria Math" w:hAnsi="Cambria Math"/>
                    <w:i/>
                  </w:rPr>
                </m:ctrlPr>
              </m:sSubSupPr>
              <m:e>
                <m:r>
                  <w:rPr>
                    <w:rFonts w:ascii="Cambria Math" w:hAnsi="Cambria Math"/>
                  </w:rPr>
                  <m:t>G</m:t>
                </m:r>
              </m:e>
              <m:sub>
                <m:r>
                  <w:rPr>
                    <w:rFonts w:ascii="Cambria Math" w:hAnsi="Cambria Math"/>
                  </w:rPr>
                  <m:t>prod</m:t>
                </m:r>
              </m:sub>
              <m:sup>
                <m:r>
                  <w:rPr>
                    <w:rFonts w:ascii="Cambria Math" w:hAnsi="Cambria Math"/>
                  </w:rPr>
                  <m:t>o</m:t>
                </m:r>
              </m:sup>
            </m:sSubSup>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m:t>
                    </m:r>
                  </m:e>
                  <m:sub>
                    <m:r>
                      <w:rPr>
                        <w:rFonts w:ascii="Cambria Math" w:hAnsi="Cambria Math"/>
                      </w:rPr>
                      <m:t>f</m:t>
                    </m:r>
                  </m:sub>
                </m:sSub>
                <m:sSubSup>
                  <m:sSubSupPr>
                    <m:ctrlPr>
                      <w:rPr>
                        <w:rFonts w:ascii="Cambria Math" w:hAnsi="Cambria Math"/>
                        <w:i/>
                      </w:rPr>
                    </m:ctrlPr>
                  </m:sSubSupPr>
                  <m:e>
                    <m:r>
                      <w:rPr>
                        <w:rFonts w:ascii="Cambria Math" w:hAnsi="Cambria Math"/>
                      </w:rPr>
                      <m:t>G</m:t>
                    </m:r>
                  </m:e>
                  <m:sub>
                    <m:r>
                      <w:rPr>
                        <w:rFonts w:ascii="Cambria Math" w:hAnsi="Cambria Math"/>
                      </w:rPr>
                      <m:t>prod</m:t>
                    </m:r>
                  </m:sub>
                  <m:sup>
                    <m:r>
                      <w:rPr>
                        <w:rFonts w:ascii="Cambria Math" w:hAnsi="Cambria Math"/>
                      </w:rPr>
                      <m:t>o</m:t>
                    </m:r>
                  </m:sup>
                </m:sSubSup>
              </m:e>
            </m:nary>
          </m:e>
        </m:nary>
      </m:oMath>
      <w:r>
        <w:rPr>
          <w:rFonts w:eastAsiaTheme="minorEastAsia"/>
        </w:rPr>
        <w:t xml:space="preserve">    </w:t>
      </w:r>
      <w:r w:rsidRPr="002508A1">
        <w:rPr>
          <w:rFonts w:eastAsiaTheme="minorEastAsia"/>
          <w:highlight w:val="yellow"/>
        </w:rPr>
        <w:t>Eq. 5.6</w:t>
      </w:r>
      <w:r>
        <w:rPr>
          <w:rFonts w:eastAsiaTheme="minorEastAsia"/>
        </w:rPr>
        <w:t xml:space="preserve">   (5.8)        </w:t>
      </w:r>
      <w:r w:rsidRPr="002508A1">
        <w:rPr>
          <w:rFonts w:eastAsiaTheme="minorEastAsia"/>
          <w:i/>
          <w:u w:val="single"/>
        </w:rPr>
        <w:t>Calculation of Gibbs Energy of reaction</w:t>
      </w:r>
    </w:p>
    <w:p w:rsidR="002508A1" w:rsidRPr="002508A1" w:rsidRDefault="002508A1" w:rsidP="002508A1">
      <w:pPr>
        <w:pStyle w:val="NoSpacing"/>
        <w:numPr>
          <w:ilvl w:val="2"/>
          <w:numId w:val="3"/>
        </w:numPr>
      </w:pPr>
      <w:r>
        <w:rPr>
          <w:rFonts w:eastAsiaTheme="minorEastAsia"/>
        </w:rPr>
        <w:lastRenderedPageBreak/>
        <w:t xml:space="preserve">Here, </w:t>
      </w:r>
      <w:proofErr w:type="spellStart"/>
      <w:r w:rsidRPr="00DF3406">
        <w:rPr>
          <w:rFonts w:eastAsiaTheme="minorEastAsia" w:cstheme="minorHAnsi"/>
        </w:rPr>
        <w:t>Δ</w:t>
      </w:r>
      <w:r>
        <w:rPr>
          <w:rFonts w:eastAsiaTheme="minorEastAsia"/>
          <w:vertAlign w:val="subscript"/>
        </w:rPr>
        <w:t>f</w:t>
      </w:r>
      <w:r w:rsidRPr="00DF3406">
        <w:rPr>
          <w:rFonts w:eastAsiaTheme="minorEastAsia"/>
        </w:rPr>
        <w:t>G</w:t>
      </w:r>
      <w:r w:rsidRPr="00DF3406">
        <w:rPr>
          <w:rFonts w:eastAsiaTheme="minorEastAsia"/>
          <w:vertAlign w:val="superscript"/>
        </w:rPr>
        <w:t>o</w:t>
      </w:r>
      <w:proofErr w:type="spellEnd"/>
      <w:r>
        <w:rPr>
          <w:rFonts w:eastAsiaTheme="minorEastAsia"/>
        </w:rPr>
        <w:t xml:space="preserve"> represents the </w:t>
      </w:r>
      <w:r w:rsidRPr="002508A1">
        <w:rPr>
          <w:rFonts w:eastAsiaTheme="minorEastAsia"/>
          <w:u w:val="single"/>
        </w:rPr>
        <w:t>Gibbs energy of formation</w:t>
      </w:r>
      <w:r w:rsidR="00B834A6">
        <w:rPr>
          <w:rFonts w:eastAsiaTheme="minorEastAsia"/>
        </w:rPr>
        <w:t xml:space="preserve"> </w:t>
      </w:r>
      <w:r>
        <w:rPr>
          <w:rFonts w:eastAsiaTheme="minorEastAsia"/>
        </w:rPr>
        <w:t xml:space="preserve">(these values are listed in the appendix), which is the free energy change when one mole of a substance is created from its base elements at 1 bar (thus, elements have </w:t>
      </w:r>
      <w:proofErr w:type="spellStart"/>
      <w:r w:rsidRPr="00DF3406">
        <w:rPr>
          <w:rFonts w:eastAsiaTheme="minorEastAsia" w:cstheme="minorHAnsi"/>
        </w:rPr>
        <w:t>Δ</w:t>
      </w:r>
      <w:r>
        <w:rPr>
          <w:rFonts w:eastAsiaTheme="minorEastAsia" w:cstheme="minorHAnsi"/>
          <w:vertAlign w:val="subscript"/>
        </w:rPr>
        <w:t>f</w:t>
      </w:r>
      <w:r w:rsidRPr="00DF3406">
        <w:rPr>
          <w:rFonts w:eastAsiaTheme="minorEastAsia"/>
        </w:rPr>
        <w:t>G</w:t>
      </w:r>
      <w:r w:rsidRPr="00DF3406">
        <w:rPr>
          <w:rFonts w:eastAsiaTheme="minorEastAsia"/>
          <w:vertAlign w:val="superscript"/>
        </w:rPr>
        <w:t>o</w:t>
      </w:r>
      <w:proofErr w:type="spellEnd"/>
      <w:r>
        <w:rPr>
          <w:rFonts w:eastAsiaTheme="minorEastAsia"/>
        </w:rPr>
        <w:t xml:space="preserve"> values of 0).</w:t>
      </w:r>
    </w:p>
    <w:p w:rsidR="002508A1" w:rsidRDefault="002508A1" w:rsidP="002508A1">
      <w:pPr>
        <w:pStyle w:val="NoSpacing"/>
        <w:rPr>
          <w:rFonts w:eastAsiaTheme="minorEastAsia"/>
        </w:rPr>
      </w:pPr>
    </w:p>
    <w:p w:rsidR="002508A1" w:rsidRPr="002413B9" w:rsidRDefault="002508A1" w:rsidP="002508A1">
      <w:pPr>
        <w:pStyle w:val="NoSpacing"/>
        <w:numPr>
          <w:ilvl w:val="0"/>
          <w:numId w:val="3"/>
        </w:numPr>
      </w:pPr>
      <w:r>
        <w:t xml:space="preserve">We must differentiate between </w:t>
      </w:r>
      <w:proofErr w:type="spellStart"/>
      <w:r w:rsidRPr="00DF3406">
        <w:rPr>
          <w:rFonts w:eastAsiaTheme="minorEastAsia" w:cstheme="minorHAnsi"/>
        </w:rPr>
        <w:t>Δ</w:t>
      </w:r>
      <w:r w:rsidRPr="00DF3406">
        <w:rPr>
          <w:rFonts w:eastAsiaTheme="minorEastAsia"/>
          <w:vertAlign w:val="subscript"/>
        </w:rPr>
        <w:t>rxn</w:t>
      </w:r>
      <w:r w:rsidRPr="00DF3406">
        <w:rPr>
          <w:rFonts w:eastAsiaTheme="minorEastAsia"/>
        </w:rPr>
        <w:t>G</w:t>
      </w:r>
      <w:proofErr w:type="spellEnd"/>
      <w:r w:rsidR="002413B9">
        <w:rPr>
          <w:rFonts w:eastAsiaTheme="minorEastAsia"/>
          <w:vertAlign w:val="superscript"/>
        </w:rPr>
        <w:t xml:space="preserve"> </w:t>
      </w:r>
      <w:r w:rsidR="002413B9">
        <w:t xml:space="preserve">and </w:t>
      </w:r>
      <w:proofErr w:type="spellStart"/>
      <w:r w:rsidR="002413B9" w:rsidRPr="00DF3406">
        <w:rPr>
          <w:rFonts w:eastAsiaTheme="minorEastAsia" w:cstheme="minorHAnsi"/>
        </w:rPr>
        <w:t>Δ</w:t>
      </w:r>
      <w:r w:rsidR="002413B9" w:rsidRPr="00DF3406">
        <w:rPr>
          <w:rFonts w:eastAsiaTheme="minorEastAsia"/>
          <w:vertAlign w:val="subscript"/>
        </w:rPr>
        <w:t>rxn</w:t>
      </w:r>
      <w:r w:rsidR="002413B9" w:rsidRPr="00DF3406">
        <w:rPr>
          <w:rFonts w:eastAsiaTheme="minorEastAsia"/>
        </w:rPr>
        <w:t>G</w:t>
      </w:r>
      <w:r w:rsidR="002413B9" w:rsidRPr="00DF3406">
        <w:rPr>
          <w:rFonts w:eastAsiaTheme="minorEastAsia"/>
          <w:vertAlign w:val="superscript"/>
        </w:rPr>
        <w:t>o</w:t>
      </w:r>
      <w:proofErr w:type="spellEnd"/>
      <w:r w:rsidR="002413B9">
        <w:rPr>
          <w:rFonts w:eastAsiaTheme="minorEastAsia"/>
        </w:rPr>
        <w:t xml:space="preserve">.   </w:t>
      </w:r>
      <w:proofErr w:type="spellStart"/>
      <w:r w:rsidR="002413B9" w:rsidRPr="00DF3406">
        <w:rPr>
          <w:rFonts w:eastAsiaTheme="minorEastAsia" w:cstheme="minorHAnsi"/>
        </w:rPr>
        <w:t>Δ</w:t>
      </w:r>
      <w:r w:rsidR="002413B9" w:rsidRPr="00DF3406">
        <w:rPr>
          <w:rFonts w:eastAsiaTheme="minorEastAsia"/>
          <w:vertAlign w:val="subscript"/>
        </w:rPr>
        <w:t>rxn</w:t>
      </w:r>
      <w:r w:rsidR="002413B9" w:rsidRPr="00DF3406">
        <w:rPr>
          <w:rFonts w:eastAsiaTheme="minorEastAsia"/>
        </w:rPr>
        <w:t>G</w:t>
      </w:r>
      <w:proofErr w:type="spellEnd"/>
      <w:r w:rsidR="002413B9">
        <w:rPr>
          <w:rFonts w:eastAsiaTheme="minorEastAsia"/>
          <w:vertAlign w:val="superscript"/>
        </w:rPr>
        <w:t xml:space="preserve"> </w:t>
      </w:r>
      <w:r w:rsidR="002413B9">
        <w:t xml:space="preserve">can have an indefinite number of values depending on the exact conditions of the system at a given point in time.  </w:t>
      </w:r>
      <w:proofErr w:type="spellStart"/>
      <w:r w:rsidR="002413B9" w:rsidRPr="002413B9">
        <w:rPr>
          <w:rFonts w:eastAsiaTheme="minorEastAsia" w:cstheme="minorHAnsi"/>
          <w:u w:val="single"/>
        </w:rPr>
        <w:t>Δ</w:t>
      </w:r>
      <w:r w:rsidR="002413B9" w:rsidRPr="002413B9">
        <w:rPr>
          <w:rFonts w:eastAsiaTheme="minorEastAsia"/>
          <w:u w:val="single"/>
          <w:vertAlign w:val="subscript"/>
        </w:rPr>
        <w:t>rxn</w:t>
      </w:r>
      <w:r w:rsidR="002413B9" w:rsidRPr="002413B9">
        <w:rPr>
          <w:rFonts w:eastAsiaTheme="minorEastAsia"/>
          <w:u w:val="single"/>
        </w:rPr>
        <w:t>G</w:t>
      </w:r>
      <w:r w:rsidR="002413B9" w:rsidRPr="002413B9">
        <w:rPr>
          <w:rFonts w:eastAsiaTheme="minorEastAsia"/>
          <w:u w:val="single"/>
          <w:vertAlign w:val="superscript"/>
        </w:rPr>
        <w:t>o</w:t>
      </w:r>
      <w:proofErr w:type="spellEnd"/>
      <w:r w:rsidR="002413B9" w:rsidRPr="002413B9">
        <w:rPr>
          <w:rFonts w:eastAsiaTheme="minorEastAsia"/>
          <w:u w:val="single"/>
          <w:vertAlign w:val="superscript"/>
        </w:rPr>
        <w:t xml:space="preserve"> </w:t>
      </w:r>
      <w:r w:rsidR="002413B9" w:rsidRPr="002413B9">
        <w:rPr>
          <w:rFonts w:eastAsiaTheme="minorEastAsia"/>
          <w:u w:val="single"/>
        </w:rPr>
        <w:t xml:space="preserve">is the change in free energy between the products and reactants when both are in their standard states of pressure, phase, temperature, etc., and the value of </w:t>
      </w:r>
      <w:proofErr w:type="spellStart"/>
      <w:r w:rsidR="002413B9" w:rsidRPr="002413B9">
        <w:rPr>
          <w:rFonts w:eastAsiaTheme="minorEastAsia" w:cstheme="minorHAnsi"/>
          <w:u w:val="single"/>
        </w:rPr>
        <w:t>Δ</w:t>
      </w:r>
      <w:r w:rsidR="002413B9" w:rsidRPr="002413B9">
        <w:rPr>
          <w:rFonts w:eastAsiaTheme="minorEastAsia"/>
          <w:u w:val="single"/>
          <w:vertAlign w:val="subscript"/>
        </w:rPr>
        <w:t>rxn</w:t>
      </w:r>
      <w:r w:rsidR="002413B9" w:rsidRPr="002413B9">
        <w:rPr>
          <w:rFonts w:eastAsiaTheme="minorEastAsia"/>
          <w:u w:val="single"/>
        </w:rPr>
        <w:t>G</w:t>
      </w:r>
      <w:r w:rsidR="002413B9" w:rsidRPr="002413B9">
        <w:rPr>
          <w:rFonts w:eastAsiaTheme="minorEastAsia"/>
          <w:u w:val="single"/>
          <w:vertAlign w:val="superscript"/>
        </w:rPr>
        <w:t>o</w:t>
      </w:r>
      <w:proofErr w:type="spellEnd"/>
      <w:r w:rsidR="002413B9" w:rsidRPr="002413B9">
        <w:rPr>
          <w:rFonts w:eastAsiaTheme="minorEastAsia"/>
          <w:u w:val="single"/>
        </w:rPr>
        <w:t xml:space="preserve"> for any given reaction is a fixed value</w:t>
      </w:r>
      <w:r w:rsidR="002413B9">
        <w:rPr>
          <w:rFonts w:eastAsiaTheme="minorEastAsia"/>
        </w:rPr>
        <w:t xml:space="preserve">.  In other words, we calculate </w:t>
      </w:r>
      <w:proofErr w:type="spellStart"/>
      <w:r w:rsidR="002413B9" w:rsidRPr="00DF3406">
        <w:rPr>
          <w:rFonts w:eastAsiaTheme="minorEastAsia" w:cstheme="minorHAnsi"/>
        </w:rPr>
        <w:t>Δ</w:t>
      </w:r>
      <w:r w:rsidR="002413B9" w:rsidRPr="00DF3406">
        <w:rPr>
          <w:rFonts w:eastAsiaTheme="minorEastAsia"/>
          <w:vertAlign w:val="subscript"/>
        </w:rPr>
        <w:t>rxn</w:t>
      </w:r>
      <w:r w:rsidR="002413B9" w:rsidRPr="00DF3406">
        <w:rPr>
          <w:rFonts w:eastAsiaTheme="minorEastAsia"/>
        </w:rPr>
        <w:t>G</w:t>
      </w:r>
      <w:proofErr w:type="spellEnd"/>
      <w:r w:rsidR="002413B9">
        <w:rPr>
          <w:rFonts w:eastAsiaTheme="minorEastAsia"/>
        </w:rPr>
        <w:t xml:space="preserve"> for any process that takes place under non-standard conditions.</w:t>
      </w:r>
    </w:p>
    <w:p w:rsidR="002413B9" w:rsidRPr="002413B9" w:rsidRDefault="002413B9" w:rsidP="002413B9">
      <w:pPr>
        <w:pStyle w:val="NoSpacing"/>
        <w:numPr>
          <w:ilvl w:val="1"/>
          <w:numId w:val="3"/>
        </w:numPr>
        <w:rPr>
          <w:highlight w:val="yellow"/>
        </w:rPr>
      </w:pPr>
      <w:r w:rsidRPr="002413B9">
        <w:rPr>
          <w:rFonts w:eastAsiaTheme="minorEastAsia"/>
          <w:highlight w:val="yellow"/>
        </w:rPr>
        <w:t>Class Example:  Ex. 5.4</w:t>
      </w:r>
    </w:p>
    <w:p w:rsidR="002413B9" w:rsidRPr="002413B9" w:rsidRDefault="002413B9" w:rsidP="002413B9">
      <w:pPr>
        <w:pStyle w:val="NoSpacing"/>
        <w:numPr>
          <w:ilvl w:val="1"/>
          <w:numId w:val="3"/>
        </w:numPr>
      </w:pPr>
      <w:r w:rsidRPr="002413B9">
        <w:rPr>
          <w:u w:val="single"/>
        </w:rPr>
        <w:t>For a system in equilibrium</w:t>
      </w:r>
      <w:r w:rsidRPr="002413B9">
        <w:t xml:space="preserve">, we can manipulate </w:t>
      </w:r>
      <w:proofErr w:type="spellStart"/>
      <w:r w:rsidRPr="002413B9">
        <w:t>eq</w:t>
      </w:r>
      <w:proofErr w:type="spellEnd"/>
      <w:r w:rsidRPr="002413B9">
        <w:t xml:space="preserve"> 5.5 by setting </w:t>
      </w:r>
      <w:proofErr w:type="spellStart"/>
      <w:r w:rsidRPr="002413B9">
        <w:rPr>
          <w:rFonts w:eastAsiaTheme="minorEastAsia" w:cstheme="minorHAnsi"/>
        </w:rPr>
        <w:t>Δ</w:t>
      </w:r>
      <w:r w:rsidRPr="002413B9">
        <w:rPr>
          <w:rFonts w:eastAsiaTheme="minorEastAsia"/>
          <w:vertAlign w:val="subscript"/>
        </w:rPr>
        <w:t>rxn</w:t>
      </w:r>
      <w:r w:rsidRPr="002413B9">
        <w:rPr>
          <w:rFonts w:eastAsiaTheme="minorEastAsia"/>
        </w:rPr>
        <w:t>G</w:t>
      </w:r>
      <w:proofErr w:type="spellEnd"/>
      <w:r w:rsidRPr="002413B9">
        <w:rPr>
          <w:rFonts w:eastAsiaTheme="minorEastAsia"/>
        </w:rPr>
        <w:t xml:space="preserve"> = 0:</w:t>
      </w:r>
    </w:p>
    <w:p w:rsidR="002413B9" w:rsidRPr="002413B9" w:rsidRDefault="002413B9" w:rsidP="002413B9">
      <w:pPr>
        <w:pStyle w:val="NoSpacing"/>
        <w:ind w:left="1080"/>
        <w:rPr>
          <w:rFonts w:eastAsiaTheme="minorEastAsia"/>
        </w:rPr>
      </w:pPr>
      <m:oMathPara>
        <m:oMath>
          <m:r>
            <w:rPr>
              <w:rFonts w:ascii="Cambria Math" w:hAnsi="Cambria Math"/>
            </w:rPr>
            <m:t>0=</m:t>
          </m:r>
          <m:sSub>
            <m:sSubPr>
              <m:ctrlPr>
                <w:rPr>
                  <w:rFonts w:ascii="Cambria Math" w:hAnsi="Cambria Math"/>
                  <w:i/>
                </w:rPr>
              </m:ctrlPr>
            </m:sSubPr>
            <m:e>
              <m:r>
                <w:rPr>
                  <w:rFonts w:ascii="Cambria Math" w:hAnsi="Cambria Math"/>
                </w:rPr>
                <m:t>∆</m:t>
              </m:r>
            </m:e>
            <m:sub>
              <m:r>
                <w:rPr>
                  <w:rFonts w:ascii="Cambria Math" w:hAnsi="Cambria Math"/>
                </w:rPr>
                <m:t>rxn</m:t>
              </m:r>
            </m:sub>
          </m:sSub>
          <m:sSup>
            <m:sSupPr>
              <m:ctrlPr>
                <w:rPr>
                  <w:rFonts w:ascii="Cambria Math" w:hAnsi="Cambria Math"/>
                  <w:i/>
                </w:rPr>
              </m:ctrlPr>
            </m:sSupPr>
            <m:e>
              <m:r>
                <w:rPr>
                  <w:rFonts w:ascii="Cambria Math" w:hAnsi="Cambria Math"/>
                </w:rPr>
                <m:t>G</m:t>
              </m:r>
            </m:e>
            <m:sup>
              <m:r>
                <w:rPr>
                  <w:rFonts w:ascii="Cambria Math" w:hAnsi="Cambria Math"/>
                </w:rPr>
                <m:t>o</m:t>
              </m:r>
            </m:sup>
          </m:sSup>
          <m:r>
            <w:rPr>
              <w:rFonts w:ascii="Cambria Math" w:eastAsiaTheme="minorEastAsia" w:hAnsi="Cambria Math"/>
            </w:rPr>
            <m:t>+RT</m:t>
          </m:r>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Q</m:t>
              </m:r>
            </m:e>
          </m:func>
        </m:oMath>
      </m:oMathPara>
    </w:p>
    <w:p w:rsidR="002413B9" w:rsidRPr="002413B9" w:rsidRDefault="004557EE" w:rsidP="002413B9">
      <w:pPr>
        <w:pStyle w:val="NoSpacing"/>
        <w:ind w:left="1080"/>
        <w:rPr>
          <w:rFonts w:eastAsiaTheme="minorEastAsia"/>
        </w:rPr>
      </w:pPr>
      <m:oMathPara>
        <m:oMath>
          <m:sSub>
            <m:sSubPr>
              <m:ctrlPr>
                <w:rPr>
                  <w:rFonts w:ascii="Cambria Math" w:hAnsi="Cambria Math"/>
                  <w:i/>
                </w:rPr>
              </m:ctrlPr>
            </m:sSubPr>
            <m:e>
              <m:r>
                <w:rPr>
                  <w:rFonts w:ascii="Cambria Math" w:hAnsi="Cambria Math"/>
                </w:rPr>
                <m:t>∆</m:t>
              </m:r>
            </m:e>
            <m:sub>
              <m:r>
                <w:rPr>
                  <w:rFonts w:ascii="Cambria Math" w:hAnsi="Cambria Math"/>
                </w:rPr>
                <m:t>rxn</m:t>
              </m:r>
            </m:sub>
          </m:sSub>
          <m:sSup>
            <m:sSupPr>
              <m:ctrlPr>
                <w:rPr>
                  <w:rFonts w:ascii="Cambria Math" w:hAnsi="Cambria Math"/>
                  <w:i/>
                </w:rPr>
              </m:ctrlPr>
            </m:sSupPr>
            <m:e>
              <m:r>
                <w:rPr>
                  <w:rFonts w:ascii="Cambria Math" w:hAnsi="Cambria Math"/>
                </w:rPr>
                <m:t>G</m:t>
              </m:r>
            </m:e>
            <m:sup>
              <m:r>
                <w:rPr>
                  <w:rFonts w:ascii="Cambria Math" w:hAnsi="Cambria Math"/>
                </w:rPr>
                <m:t>o</m:t>
              </m:r>
            </m:sup>
          </m:sSup>
          <m:r>
            <w:rPr>
              <w:rFonts w:ascii="Cambria Math" w:eastAsiaTheme="minorEastAsia" w:hAnsi="Cambria Math"/>
            </w:rPr>
            <m:t>=-RT</m:t>
          </m:r>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Q</m:t>
              </m:r>
            </m:e>
          </m:func>
        </m:oMath>
      </m:oMathPara>
    </w:p>
    <w:p w:rsidR="002413B9" w:rsidRDefault="002413B9" w:rsidP="00C72235">
      <w:pPr>
        <w:pStyle w:val="NoSpacing"/>
        <w:numPr>
          <w:ilvl w:val="2"/>
          <w:numId w:val="3"/>
        </w:numPr>
        <w:ind w:left="1440"/>
        <w:rPr>
          <w:rFonts w:eastAsiaTheme="minorEastAsia"/>
        </w:rPr>
      </w:pPr>
      <w:r w:rsidRPr="002413B9">
        <w:rPr>
          <w:rFonts w:eastAsiaTheme="minorEastAsia"/>
        </w:rPr>
        <w:t>At equilibrium, we define a characteristic value of Q called the equilibrium constant, which we denote as K</w:t>
      </w:r>
    </w:p>
    <w:p w:rsidR="002413B9" w:rsidRPr="002413B9" w:rsidRDefault="004557EE" w:rsidP="002413B9">
      <w:pPr>
        <w:pStyle w:val="NoSpacing"/>
        <w:ind w:left="1440"/>
        <w:rPr>
          <w:rFonts w:eastAsiaTheme="minorEastAsia"/>
        </w:rPr>
      </w:pPr>
      <m:oMath>
        <m:sSub>
          <m:sSubPr>
            <m:ctrlPr>
              <w:rPr>
                <w:rFonts w:ascii="Cambria Math" w:hAnsi="Cambria Math"/>
                <w:i/>
              </w:rPr>
            </m:ctrlPr>
          </m:sSubPr>
          <m:e>
            <m:r>
              <w:rPr>
                <w:rFonts w:ascii="Cambria Math" w:hAnsi="Cambria Math"/>
              </w:rPr>
              <m:t>∆</m:t>
            </m:r>
          </m:e>
          <m:sub>
            <m:r>
              <w:rPr>
                <w:rFonts w:ascii="Cambria Math" w:hAnsi="Cambria Math"/>
              </w:rPr>
              <m:t>rxn</m:t>
            </m:r>
          </m:sub>
        </m:sSub>
        <m:sSup>
          <m:sSupPr>
            <m:ctrlPr>
              <w:rPr>
                <w:rFonts w:ascii="Cambria Math" w:hAnsi="Cambria Math"/>
                <w:i/>
              </w:rPr>
            </m:ctrlPr>
          </m:sSupPr>
          <m:e>
            <m:r>
              <w:rPr>
                <w:rFonts w:ascii="Cambria Math" w:hAnsi="Cambria Math"/>
              </w:rPr>
              <m:t>G</m:t>
            </m:r>
          </m:e>
          <m:sup>
            <m:r>
              <w:rPr>
                <w:rFonts w:ascii="Cambria Math" w:hAnsi="Cambria Math"/>
              </w:rPr>
              <m:t>o</m:t>
            </m:r>
          </m:sup>
        </m:sSup>
        <m:r>
          <w:rPr>
            <w:rFonts w:ascii="Cambria Math" w:eastAsiaTheme="minorEastAsia" w:hAnsi="Cambria Math"/>
          </w:rPr>
          <m:t>=-RT</m:t>
        </m:r>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K</m:t>
            </m:r>
          </m:e>
        </m:func>
      </m:oMath>
      <w:r w:rsidR="002413B9" w:rsidRPr="002413B9">
        <w:rPr>
          <w:rFonts w:eastAsiaTheme="minorEastAsia"/>
        </w:rPr>
        <w:t xml:space="preserve">     </w:t>
      </w:r>
      <w:r w:rsidR="002413B9" w:rsidRPr="002413B9">
        <w:rPr>
          <w:rFonts w:eastAsiaTheme="minorEastAsia"/>
          <w:highlight w:val="yellow"/>
        </w:rPr>
        <w:t>Eq. 5.7</w:t>
      </w:r>
      <w:r w:rsidR="002413B9" w:rsidRPr="002413B9">
        <w:rPr>
          <w:rFonts w:eastAsiaTheme="minorEastAsia"/>
        </w:rPr>
        <w:t xml:space="preserve">   (5.10)</w:t>
      </w:r>
      <w:r w:rsidR="002413B9" w:rsidRPr="002413B9">
        <w:rPr>
          <w:rFonts w:eastAsiaTheme="minorEastAsia"/>
        </w:rPr>
        <w:tab/>
      </w:r>
      <w:r w:rsidR="002413B9" w:rsidRPr="002413B9">
        <w:rPr>
          <w:rFonts w:eastAsiaTheme="minorEastAsia"/>
        </w:rPr>
        <w:tab/>
      </w:r>
      <w:r w:rsidR="002413B9" w:rsidRPr="002413B9">
        <w:rPr>
          <w:rFonts w:eastAsiaTheme="minorEastAsia"/>
        </w:rPr>
        <w:tab/>
        <w:t xml:space="preserve">       </w:t>
      </w:r>
      <w:r w:rsidR="002413B9" w:rsidRPr="002413B9">
        <w:rPr>
          <w:rFonts w:eastAsiaTheme="minorEastAsia"/>
          <w:i/>
        </w:rPr>
        <w:t xml:space="preserve"> </w:t>
      </w:r>
      <w:r w:rsidR="002413B9" w:rsidRPr="002413B9">
        <w:rPr>
          <w:rFonts w:eastAsiaTheme="minorEastAsia"/>
          <w:i/>
          <w:u w:val="single"/>
        </w:rPr>
        <w:t xml:space="preserve">Calculation of K using </w:t>
      </w:r>
      <w:proofErr w:type="spellStart"/>
      <w:r w:rsidR="002413B9" w:rsidRPr="002413B9">
        <w:rPr>
          <w:rFonts w:eastAsiaTheme="minorEastAsia" w:cstheme="minorHAnsi"/>
          <w:i/>
          <w:u w:val="single"/>
        </w:rPr>
        <w:t>Δ</w:t>
      </w:r>
      <w:r w:rsidR="002413B9" w:rsidRPr="002413B9">
        <w:rPr>
          <w:rFonts w:eastAsiaTheme="minorEastAsia"/>
          <w:i/>
          <w:u w:val="single"/>
          <w:vertAlign w:val="subscript"/>
        </w:rPr>
        <w:t>rxn</w:t>
      </w:r>
      <w:r w:rsidR="002413B9" w:rsidRPr="002413B9">
        <w:rPr>
          <w:rFonts w:eastAsiaTheme="minorEastAsia"/>
          <w:i/>
          <w:u w:val="single"/>
        </w:rPr>
        <w:t>G</w:t>
      </w:r>
      <w:r w:rsidR="002413B9" w:rsidRPr="002413B9">
        <w:rPr>
          <w:rFonts w:eastAsiaTheme="minorEastAsia"/>
          <w:i/>
          <w:u w:val="single"/>
          <w:vertAlign w:val="superscript"/>
        </w:rPr>
        <w:t>o</w:t>
      </w:r>
      <w:proofErr w:type="spellEnd"/>
    </w:p>
    <w:p w:rsidR="002413B9" w:rsidRDefault="002413B9" w:rsidP="002413B9">
      <w:pPr>
        <w:pStyle w:val="NoSpacing"/>
        <w:numPr>
          <w:ilvl w:val="0"/>
          <w:numId w:val="13"/>
        </w:numPr>
        <w:rPr>
          <w:rFonts w:eastAsiaTheme="minorEastAsia"/>
        </w:rPr>
      </w:pPr>
      <w:r>
        <w:rPr>
          <w:rFonts w:eastAsiaTheme="minorEastAsia"/>
        </w:rPr>
        <w:t xml:space="preserve">The value of K gives insight into the extent of a reaction towards equilibrium.  </w:t>
      </w:r>
      <w:r w:rsidRPr="002413B9">
        <w:rPr>
          <w:rFonts w:eastAsiaTheme="minorEastAsia"/>
          <w:u w:val="single"/>
        </w:rPr>
        <w:t xml:space="preserve">Large values of K indicate large extent, meaning that the equilibrium composition of the system is mostly products, and </w:t>
      </w:r>
      <w:proofErr w:type="spellStart"/>
      <w:r w:rsidRPr="002413B9">
        <w:rPr>
          <w:rFonts w:eastAsiaTheme="minorEastAsia"/>
          <w:u w:val="single"/>
        </w:rPr>
        <w:t>visa</w:t>
      </w:r>
      <w:proofErr w:type="spellEnd"/>
      <w:r w:rsidRPr="002413B9">
        <w:rPr>
          <w:rFonts w:eastAsiaTheme="minorEastAsia"/>
          <w:u w:val="single"/>
        </w:rPr>
        <w:t xml:space="preserve"> versa</w:t>
      </w:r>
      <w:r>
        <w:rPr>
          <w:rFonts w:eastAsiaTheme="minorEastAsia"/>
        </w:rPr>
        <w:t>.   We can easily show that, in terms of K and Q</w:t>
      </w:r>
      <w:r w:rsidR="00EB77FA">
        <w:rPr>
          <w:rFonts w:eastAsiaTheme="minorEastAsia"/>
        </w:rPr>
        <w:t xml:space="preserve"> that equation 5.5 can be rewritten as</w:t>
      </w:r>
      <w:r>
        <w:rPr>
          <w:rFonts w:eastAsiaTheme="minorEastAsia"/>
        </w:rPr>
        <w:t>:</w:t>
      </w:r>
    </w:p>
    <w:p w:rsidR="002413B9" w:rsidRPr="002413B9" w:rsidRDefault="00F857E3" w:rsidP="00F857E3">
      <w:pPr>
        <w:pStyle w:val="NoSpacing"/>
        <w:ind w:left="720"/>
        <w:rPr>
          <w:rFonts w:eastAsiaTheme="minorEastAsia"/>
        </w:rPr>
      </w:pPr>
      <w:r>
        <w:rPr>
          <w:rFonts w:eastAsiaTheme="minorEastAsia"/>
        </w:rPr>
        <w:t xml:space="preserve">           </w:t>
      </w:r>
      <m:oMath>
        <m:sSub>
          <m:sSubPr>
            <m:ctrlPr>
              <w:rPr>
                <w:rFonts w:ascii="Cambria Math" w:hAnsi="Cambria Math"/>
                <w:i/>
              </w:rPr>
            </m:ctrlPr>
          </m:sSubPr>
          <m:e>
            <m:r>
              <w:rPr>
                <w:rFonts w:ascii="Cambria Math" w:hAnsi="Cambria Math"/>
              </w:rPr>
              <m:t>∆</m:t>
            </m:r>
          </m:e>
          <m:sub>
            <m:r>
              <w:rPr>
                <w:rFonts w:ascii="Cambria Math" w:hAnsi="Cambria Math"/>
              </w:rPr>
              <m:t>rxn</m:t>
            </m:r>
          </m:sub>
        </m:sSub>
        <m:r>
          <w:rPr>
            <w:rFonts w:ascii="Cambria Math" w:hAnsi="Cambria Math"/>
          </w:rPr>
          <m:t>G=RT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r>
                      <w:rPr>
                        <w:rFonts w:ascii="Cambria Math" w:hAnsi="Cambria Math"/>
                      </w:rPr>
                      <m:t>Q</m:t>
                    </m:r>
                  </m:num>
                  <m:den>
                    <m:r>
                      <w:rPr>
                        <w:rFonts w:ascii="Cambria Math" w:hAnsi="Cambria Math"/>
                      </w:rPr>
                      <m:t>K</m:t>
                    </m:r>
                  </m:den>
                </m:f>
              </m:e>
            </m:d>
          </m:e>
        </m:func>
      </m:oMath>
      <w:r w:rsidR="002413B9">
        <w:rPr>
          <w:rFonts w:eastAsiaTheme="minorEastAsia"/>
        </w:rPr>
        <w:t xml:space="preserve">   </w:t>
      </w:r>
      <w:r w:rsidR="002413B9" w:rsidRPr="00F857E3">
        <w:rPr>
          <w:rFonts w:eastAsiaTheme="minorEastAsia"/>
          <w:highlight w:val="yellow"/>
        </w:rPr>
        <w:t xml:space="preserve">Eq.  </w:t>
      </w:r>
      <w:r w:rsidRPr="00F857E3">
        <w:rPr>
          <w:rFonts w:eastAsiaTheme="minorEastAsia"/>
          <w:highlight w:val="yellow"/>
        </w:rPr>
        <w:t>5.8</w:t>
      </w:r>
      <w:r>
        <w:rPr>
          <w:rFonts w:eastAsiaTheme="minorEastAsia"/>
        </w:rPr>
        <w:t xml:space="preserve">                </w:t>
      </w:r>
      <w:r w:rsidRPr="00F857E3">
        <w:rPr>
          <w:rFonts w:eastAsiaTheme="minorEastAsia"/>
          <w:i/>
          <w:u w:val="single"/>
        </w:rPr>
        <w:t>Determining the direction of shift toward equilibrium</w:t>
      </w:r>
      <w:r>
        <w:rPr>
          <w:rFonts w:eastAsiaTheme="minorEastAsia"/>
        </w:rPr>
        <w:t xml:space="preserve"> </w:t>
      </w:r>
    </w:p>
    <w:p w:rsidR="002413B9" w:rsidRPr="002413B9" w:rsidRDefault="002413B9" w:rsidP="002413B9">
      <w:pPr>
        <w:pStyle w:val="NoSpacing"/>
        <w:ind w:left="1080"/>
        <w:rPr>
          <w:rFonts w:eastAsiaTheme="minorEastAsia"/>
        </w:rPr>
      </w:pPr>
    </w:p>
    <w:p w:rsidR="00F857E3" w:rsidRPr="00F857E3" w:rsidRDefault="00F857E3" w:rsidP="00F857E3">
      <w:pPr>
        <w:pStyle w:val="NoSpacing"/>
        <w:numPr>
          <w:ilvl w:val="2"/>
          <w:numId w:val="13"/>
        </w:numPr>
      </w:pPr>
      <w:proofErr w:type="spellStart"/>
      <w:r>
        <w:t>Eq</w:t>
      </w:r>
      <w:proofErr w:type="spellEnd"/>
      <w:r>
        <w:t xml:space="preserve"> 5.8 is a useful tool because it allows you to determine which direction a reaction will shift to reach equilibrium from some non-standard state represented by Q.   If the Gibbs energy of reaction is negative, then the reaction is spontaneous in the forward direction, and </w:t>
      </w:r>
      <w:proofErr w:type="spellStart"/>
      <w:r>
        <w:t>visa</w:t>
      </w:r>
      <w:proofErr w:type="spellEnd"/>
      <w:r>
        <w:t xml:space="preserve"> versa.  </w:t>
      </w:r>
      <w:r w:rsidRPr="00F857E3">
        <w:rPr>
          <w:u w:val="single"/>
        </w:rPr>
        <w:t>A process is always spontaneous in the direction going towards equilibrium</w:t>
      </w:r>
      <w:r>
        <w:rPr>
          <w:u w:val="single"/>
        </w:rPr>
        <w:t>.</w:t>
      </w:r>
    </w:p>
    <w:p w:rsidR="002413B9" w:rsidRDefault="00F857E3" w:rsidP="00F857E3">
      <w:pPr>
        <w:pStyle w:val="NoSpacing"/>
        <w:numPr>
          <w:ilvl w:val="2"/>
          <w:numId w:val="13"/>
        </w:numPr>
      </w:pPr>
      <w:r w:rsidRPr="00F857E3">
        <w:rPr>
          <w:u w:val="single"/>
        </w:rPr>
        <w:t>Remember that a reaction can never stop (3</w:t>
      </w:r>
      <w:r w:rsidRPr="00F857E3">
        <w:rPr>
          <w:u w:val="single"/>
          <w:vertAlign w:val="superscript"/>
        </w:rPr>
        <w:t>rd</w:t>
      </w:r>
      <w:r w:rsidRPr="00F857E3">
        <w:rPr>
          <w:u w:val="single"/>
        </w:rPr>
        <w:t xml:space="preserve"> law of thermodynamics), so at some minimized value of G, the reverse process must proceed with equal kinetics to the forward one to ensure that the composition of the system remains constant</w:t>
      </w:r>
      <w:r>
        <w:t>.</w:t>
      </w:r>
    </w:p>
    <w:p w:rsidR="00F857E3" w:rsidRDefault="00F857E3" w:rsidP="00F857E3">
      <w:pPr>
        <w:pStyle w:val="NoSpacing"/>
        <w:numPr>
          <w:ilvl w:val="3"/>
          <w:numId w:val="13"/>
        </w:numPr>
      </w:pPr>
      <w:r>
        <w:rPr>
          <w:u w:val="single"/>
        </w:rPr>
        <w:t>Thus, the equilibrium state should be considered as the state of maximized disorder, leading to minimized free energy.</w:t>
      </w:r>
    </w:p>
    <w:p w:rsidR="00F857E3" w:rsidRDefault="00F857E3" w:rsidP="00F857E3">
      <w:pPr>
        <w:pStyle w:val="NoSpacing"/>
      </w:pPr>
    </w:p>
    <w:p w:rsidR="00F857E3" w:rsidRDefault="00F857E3" w:rsidP="00F857E3">
      <w:pPr>
        <w:pStyle w:val="NoSpacing"/>
      </w:pPr>
    </w:p>
    <w:p w:rsidR="00F857E3" w:rsidRPr="00EB77FA" w:rsidRDefault="00F857E3" w:rsidP="00F857E3">
      <w:pPr>
        <w:pStyle w:val="NoSpacing"/>
        <w:numPr>
          <w:ilvl w:val="0"/>
          <w:numId w:val="16"/>
        </w:numPr>
        <w:rPr>
          <w:highlight w:val="yellow"/>
        </w:rPr>
      </w:pPr>
      <w:r w:rsidRPr="00EB77FA">
        <w:rPr>
          <w:highlight w:val="yellow"/>
        </w:rPr>
        <w:t>Class example:  Ex. 5.4</w:t>
      </w:r>
    </w:p>
    <w:p w:rsidR="00EB77FA" w:rsidRDefault="00EB77FA" w:rsidP="00F857E3">
      <w:pPr>
        <w:pStyle w:val="NoSpacing"/>
        <w:numPr>
          <w:ilvl w:val="0"/>
          <w:numId w:val="16"/>
        </w:numPr>
      </w:pPr>
      <w:r>
        <w:t>K is used to calculate the extent of reaction on the path towards equilibrium.</w:t>
      </w:r>
    </w:p>
    <w:p w:rsidR="00EB77FA" w:rsidRDefault="00EB77FA" w:rsidP="00EB77FA">
      <w:pPr>
        <w:pStyle w:val="NoSpacing"/>
        <w:numPr>
          <w:ilvl w:val="1"/>
          <w:numId w:val="16"/>
        </w:numPr>
      </w:pPr>
      <w:r>
        <w:t>Group Ex.  5.5</w:t>
      </w:r>
    </w:p>
    <w:p w:rsidR="00EB77FA" w:rsidRDefault="00EB77FA" w:rsidP="00EB77FA">
      <w:pPr>
        <w:pStyle w:val="NoSpacing"/>
        <w:numPr>
          <w:ilvl w:val="1"/>
          <w:numId w:val="16"/>
        </w:numPr>
      </w:pPr>
      <w:r>
        <w:t>Group Ex.  5.6</w:t>
      </w:r>
    </w:p>
    <w:p w:rsidR="00EB77FA" w:rsidRDefault="00EB77FA" w:rsidP="00EB77FA">
      <w:pPr>
        <w:pStyle w:val="NoSpacing"/>
      </w:pPr>
    </w:p>
    <w:p w:rsidR="0044421A" w:rsidRDefault="00EB77FA" w:rsidP="00EB77FA">
      <w:pPr>
        <w:pStyle w:val="NoSpacing"/>
        <w:rPr>
          <w:u w:val="single"/>
        </w:rPr>
      </w:pPr>
      <w:r w:rsidRPr="00EB77FA">
        <w:rPr>
          <w:u w:val="single"/>
        </w:rPr>
        <w:t>Condensed Phases</w:t>
      </w:r>
    </w:p>
    <w:p w:rsidR="00EB77FA" w:rsidRPr="00EB77FA" w:rsidRDefault="00EB77FA" w:rsidP="00EB77FA">
      <w:pPr>
        <w:pStyle w:val="NoSpacing"/>
        <w:numPr>
          <w:ilvl w:val="0"/>
          <w:numId w:val="18"/>
        </w:numPr>
        <w:rPr>
          <w:u w:val="single"/>
        </w:rPr>
      </w:pPr>
      <w:r>
        <w:t xml:space="preserve">Up to this point, we have expressed Q and K in terms of pressures.  </w:t>
      </w:r>
      <w:r w:rsidRPr="00EB77FA">
        <w:rPr>
          <w:u w:val="single"/>
        </w:rPr>
        <w:t xml:space="preserve">Keep in mind that </w:t>
      </w:r>
      <w:proofErr w:type="spellStart"/>
      <w:r w:rsidRPr="00EB77FA">
        <w:rPr>
          <w:u w:val="single"/>
        </w:rPr>
        <w:t>fugacities</w:t>
      </w:r>
      <w:proofErr w:type="spellEnd"/>
      <w:r w:rsidRPr="00EB77FA">
        <w:rPr>
          <w:u w:val="single"/>
        </w:rPr>
        <w:t xml:space="preserve"> should be used for real gases</w:t>
      </w:r>
      <w:r>
        <w:t xml:space="preserve">.  </w:t>
      </w:r>
    </w:p>
    <w:p w:rsidR="00EB77FA" w:rsidRPr="00EB77FA" w:rsidRDefault="00EB77FA" w:rsidP="00EB77FA">
      <w:pPr>
        <w:pStyle w:val="NoSpacing"/>
        <w:numPr>
          <w:ilvl w:val="1"/>
          <w:numId w:val="18"/>
        </w:numPr>
        <w:rPr>
          <w:u w:val="single"/>
        </w:rPr>
      </w:pPr>
      <w:r>
        <w:t>However, solids, liquids, and dissolved solutes do not have significant pressures.  So how do we represent them?</w:t>
      </w:r>
    </w:p>
    <w:p w:rsidR="00EB77FA" w:rsidRPr="00EB77FA" w:rsidRDefault="00EB77FA" w:rsidP="00EB77FA">
      <w:pPr>
        <w:pStyle w:val="NoSpacing"/>
        <w:numPr>
          <w:ilvl w:val="1"/>
          <w:numId w:val="18"/>
        </w:numPr>
        <w:rPr>
          <w:u w:val="single"/>
        </w:rPr>
      </w:pPr>
      <w:r>
        <w:lastRenderedPageBreak/>
        <w:t xml:space="preserve">We introduce a new term called activity, </w:t>
      </w:r>
      <w:proofErr w:type="spellStart"/>
      <w:r>
        <w:t>a</w:t>
      </w:r>
      <w:r>
        <w:rPr>
          <w:vertAlign w:val="subscript"/>
        </w:rPr>
        <w:t>i</w:t>
      </w:r>
      <w:proofErr w:type="spellEnd"/>
      <w:r>
        <w:t>.  We can consider it to be a concentration-version of fugacity.  Like gases, other phases of matter exhibit non-ideal behavior that must be corrected for mathematically.</w:t>
      </w:r>
    </w:p>
    <w:p w:rsidR="00EB77FA" w:rsidRPr="00EB77FA" w:rsidRDefault="00EB77FA" w:rsidP="00EB77FA">
      <w:pPr>
        <w:pStyle w:val="NoSpacing"/>
        <w:numPr>
          <w:ilvl w:val="1"/>
          <w:numId w:val="18"/>
        </w:numPr>
        <w:rPr>
          <w:u w:val="single"/>
        </w:rPr>
      </w:pPr>
      <w:r>
        <w:t>We can revisit our expression for the change in chemical potential, but in terms of activity:</w:t>
      </w:r>
    </w:p>
    <w:p w:rsidR="00EB77FA" w:rsidRPr="00EB77FA" w:rsidRDefault="004557EE" w:rsidP="00EB77FA">
      <w:pPr>
        <w:pStyle w:val="NoSpacing"/>
        <w:ind w:left="1080"/>
        <w:rPr>
          <w:rFonts w:eastAsiaTheme="minorEastAsia"/>
        </w:rPr>
      </w:pPr>
      <m:oMathPara>
        <m:oMath>
          <m:sSub>
            <m:sSubPr>
              <m:ctrlPr>
                <w:rPr>
                  <w:rFonts w:ascii="Cambria Math" w:hAnsi="Cambria Math"/>
                  <w:i/>
                </w:rPr>
              </m:ctrlPr>
            </m:sSubPr>
            <m:e>
              <m:r>
                <w:rPr>
                  <w:rFonts w:ascii="Cambria Math" w:hAnsi="Cambria Math"/>
                </w:rPr>
                <m:t>μ</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μ</m:t>
              </m:r>
            </m:e>
            <m:sub>
              <m:r>
                <w:rPr>
                  <w:rFonts w:ascii="Cambria Math" w:hAnsi="Cambria Math"/>
                </w:rPr>
                <m:t>i</m:t>
              </m:r>
            </m:sub>
            <m:sup>
              <m:r>
                <w:rPr>
                  <w:rFonts w:ascii="Cambria Math" w:hAnsi="Cambria Math"/>
                </w:rPr>
                <m:t>o</m:t>
              </m:r>
            </m:sup>
          </m:sSubSup>
          <m:r>
            <w:rPr>
              <w:rFonts w:ascii="Cambria Math" w:hAnsi="Cambria Math"/>
            </w:rPr>
            <m:t xml:space="preserve">+RT </m:t>
          </m:r>
          <m:r>
            <m:rPr>
              <m:sty m:val="p"/>
            </m:rPr>
            <w:rPr>
              <w:rFonts w:ascii="Cambria Math" w:hAnsi="Cambria Math"/>
            </w:rPr>
            <m:t>ln⁡</m:t>
          </m:r>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oMath>
      </m:oMathPara>
    </w:p>
    <w:p w:rsidR="00EB77FA" w:rsidRPr="00EB77FA" w:rsidRDefault="00EB77FA" w:rsidP="00C72235">
      <w:pPr>
        <w:pStyle w:val="NoSpacing"/>
        <w:numPr>
          <w:ilvl w:val="2"/>
          <w:numId w:val="18"/>
        </w:numPr>
        <w:rPr>
          <w:u w:val="single"/>
        </w:rPr>
      </w:pPr>
      <w:r>
        <w:rPr>
          <w:u w:val="single"/>
        </w:rPr>
        <w:t>Gases</w:t>
      </w:r>
      <w:r>
        <w:t xml:space="preserve">:  </w:t>
      </w:r>
      <m:oMath>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f>
          <m:fPr>
            <m:ctrlPr>
              <w:rPr>
                <w:rFonts w:ascii="Cambria Math" w:hAnsi="Cambria Math"/>
                <w:i/>
              </w:rPr>
            </m:ctrlPr>
          </m:fPr>
          <m:num>
            <m:r>
              <w:rPr>
                <w:rFonts w:ascii="Cambria Math" w:hAnsi="Cambria Math"/>
              </w:rPr>
              <m:t>f</m:t>
            </m:r>
          </m:num>
          <m:den>
            <m:sSup>
              <m:sSupPr>
                <m:ctrlPr>
                  <w:rPr>
                    <w:rFonts w:ascii="Cambria Math" w:hAnsi="Cambria Math"/>
                    <w:i/>
                  </w:rPr>
                </m:ctrlPr>
              </m:sSupPr>
              <m:e>
                <m:r>
                  <w:rPr>
                    <w:rFonts w:ascii="Cambria Math" w:hAnsi="Cambria Math"/>
                  </w:rPr>
                  <m:t>P</m:t>
                </m:r>
              </m:e>
              <m:sup>
                <m:r>
                  <w:rPr>
                    <w:rFonts w:ascii="Cambria Math" w:hAnsi="Cambria Math"/>
                  </w:rPr>
                  <m:t>o</m:t>
                </m:r>
              </m:sup>
            </m:sSup>
          </m:den>
        </m:f>
      </m:oMath>
    </w:p>
    <w:p w:rsidR="00EB77FA" w:rsidRPr="00E66B1E" w:rsidRDefault="00EB77FA" w:rsidP="00EB77FA">
      <w:pPr>
        <w:pStyle w:val="NoSpacing"/>
        <w:numPr>
          <w:ilvl w:val="2"/>
          <w:numId w:val="18"/>
        </w:numPr>
        <w:rPr>
          <w:u w:val="single"/>
        </w:rPr>
      </w:pPr>
      <w:r>
        <w:rPr>
          <w:u w:val="single"/>
        </w:rPr>
        <w:t>Condensed phases:</w:t>
      </w:r>
      <w:r>
        <w:t xml:space="preserve">   </w:t>
      </w:r>
      <m:oMath>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=1</m:t>
        </m:r>
      </m:oMath>
      <w:r>
        <w:rPr>
          <w:rFonts w:eastAsiaTheme="minorEastAsia"/>
        </w:rPr>
        <w:t xml:space="preserve">     </w:t>
      </w:r>
      <w:r w:rsidRPr="00EB77FA">
        <w:rPr>
          <w:rFonts w:eastAsiaTheme="minorEastAsia"/>
          <w:highlight w:val="yellow"/>
        </w:rPr>
        <w:t>Eq.  5.9</w:t>
      </w:r>
      <w:r>
        <w:rPr>
          <w:rFonts w:eastAsiaTheme="minorEastAsia"/>
        </w:rPr>
        <w:t xml:space="preserve">   (5.14)    </w:t>
      </w:r>
      <w:r w:rsidR="00E66B1E">
        <w:rPr>
          <w:rFonts w:eastAsiaTheme="minorEastAsia"/>
        </w:rPr>
        <w:t xml:space="preserve">       </w:t>
      </w:r>
      <w:r w:rsidR="00F3347C">
        <w:rPr>
          <w:rFonts w:eastAsiaTheme="minorEastAsia"/>
        </w:rPr>
        <w:t xml:space="preserve">                      </w:t>
      </w:r>
      <w:r w:rsidR="00E66B1E">
        <w:rPr>
          <w:rFonts w:eastAsiaTheme="minorEastAsia"/>
        </w:rPr>
        <w:t xml:space="preserve"> </w:t>
      </w:r>
      <w:r w:rsidR="00CF2D58">
        <w:rPr>
          <w:rFonts w:eastAsiaTheme="minorEastAsia"/>
          <w:i/>
          <w:u w:val="single"/>
        </w:rPr>
        <w:t>Activity of L/s</w:t>
      </w:r>
      <w:r w:rsidRPr="00EB77FA">
        <w:rPr>
          <w:rFonts w:eastAsiaTheme="minorEastAsia"/>
          <w:i/>
          <w:u w:val="single"/>
        </w:rPr>
        <w:t xml:space="preserve"> phase</w:t>
      </w:r>
    </w:p>
    <w:p w:rsidR="00C72235" w:rsidRDefault="00C72235" w:rsidP="00C72235">
      <w:pPr>
        <w:pStyle w:val="NoSpacing"/>
        <w:rPr>
          <w:u w:val="single"/>
        </w:rPr>
      </w:pPr>
    </w:p>
    <w:p w:rsidR="00C72235" w:rsidRPr="00CF2D58" w:rsidRDefault="00C72235" w:rsidP="00C72235">
      <w:pPr>
        <w:pStyle w:val="NoSpacing"/>
        <w:numPr>
          <w:ilvl w:val="0"/>
          <w:numId w:val="18"/>
        </w:numPr>
        <w:rPr>
          <w:u w:val="single"/>
        </w:rPr>
      </w:pPr>
      <w:r w:rsidRPr="00CF2D58">
        <w:rPr>
          <w:highlight w:val="yellow"/>
        </w:rPr>
        <w:t>Class example:  Ex 5.7</w:t>
      </w:r>
      <w:r w:rsidR="00CF2D58">
        <w:t xml:space="preserve">   </w:t>
      </w:r>
    </w:p>
    <w:p w:rsidR="00CF2D58" w:rsidRPr="00CF2D58" w:rsidRDefault="00CF2D58" w:rsidP="00CF2D58">
      <w:pPr>
        <w:pStyle w:val="NoSpacing"/>
        <w:numPr>
          <w:ilvl w:val="1"/>
          <w:numId w:val="18"/>
        </w:numPr>
        <w:rPr>
          <w:u w:val="single"/>
        </w:rPr>
      </w:pPr>
      <w:r>
        <w:t xml:space="preserve">You should see from this example that even at a pressure that is 100x normal atmospheric pressure, the activity of a liquid barely changes.   We can reasonably expect that, for a solid, the change would be even more negligible.   </w:t>
      </w:r>
    </w:p>
    <w:p w:rsidR="00CF2D58" w:rsidRPr="00CF2D58" w:rsidRDefault="00CF2D58" w:rsidP="00CF2D58">
      <w:pPr>
        <w:pStyle w:val="NoSpacing"/>
        <w:numPr>
          <w:ilvl w:val="2"/>
          <w:numId w:val="18"/>
        </w:numPr>
        <w:rPr>
          <w:color w:val="FF0000"/>
          <w:u w:val="single"/>
        </w:rPr>
      </w:pPr>
      <w:r w:rsidRPr="00CF2D58">
        <w:rPr>
          <w:color w:val="FF0000"/>
        </w:rPr>
        <w:t>For solids and liquids:   a = 1</w:t>
      </w:r>
    </w:p>
    <w:p w:rsidR="0008381F" w:rsidRDefault="0008381F" w:rsidP="0008381F">
      <w:pPr>
        <w:pStyle w:val="NoSpacing"/>
      </w:pPr>
    </w:p>
    <w:p w:rsidR="00CF2D58" w:rsidRDefault="00CF2D58" w:rsidP="00CF2D58">
      <w:pPr>
        <w:pStyle w:val="NoSpacing"/>
        <w:numPr>
          <w:ilvl w:val="0"/>
          <w:numId w:val="19"/>
        </w:numPr>
      </w:pPr>
      <w:r>
        <w:t>For aqueous solutes, the activities are sensitive to concentration.   We relate the activity to the molality of the solution:</w:t>
      </w:r>
    </w:p>
    <w:p w:rsidR="00CF2D58" w:rsidRPr="00CF2D58" w:rsidRDefault="00CF2D58" w:rsidP="00CF2D58">
      <w:pPr>
        <w:pStyle w:val="NoSpacing"/>
        <w:numPr>
          <w:ilvl w:val="1"/>
          <w:numId w:val="19"/>
        </w:numPr>
      </w:pPr>
      <w:r>
        <w:t xml:space="preserve">Aqueous phases:   </w:t>
      </w:r>
      <m:oMath>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γ</m:t>
                </m:r>
              </m:e>
              <m:sub>
                <m:r>
                  <w:rPr>
                    <w:rFonts w:ascii="Cambria Math" w:hAnsi="Cambria Math"/>
                  </w:rPr>
                  <m:t>i</m:t>
                </m:r>
              </m:sub>
            </m:sSub>
            <m:sSub>
              <m:sSubPr>
                <m:ctrlPr>
                  <w:rPr>
                    <w:rFonts w:ascii="Cambria Math" w:hAnsi="Cambria Math"/>
                    <w:i/>
                  </w:rPr>
                </m:ctrlPr>
              </m:sSubPr>
              <m:e>
                <m:r>
                  <w:rPr>
                    <w:rFonts w:ascii="Cambria Math" w:hAnsi="Cambria Math"/>
                  </w:rPr>
                  <m:t>m</m:t>
                </m:r>
              </m:e>
              <m:sub>
                <m:r>
                  <w:rPr>
                    <w:rFonts w:ascii="Cambria Math" w:hAnsi="Cambria Math"/>
                  </w:rPr>
                  <m:t>i</m:t>
                </m:r>
              </m:sub>
            </m:sSub>
          </m:num>
          <m:den>
            <m:sSubSup>
              <m:sSubSupPr>
                <m:ctrlPr>
                  <w:rPr>
                    <w:rFonts w:ascii="Cambria Math" w:hAnsi="Cambria Math"/>
                    <w:i/>
                  </w:rPr>
                </m:ctrlPr>
              </m:sSubSupPr>
              <m:e>
                <m:r>
                  <w:rPr>
                    <w:rFonts w:ascii="Cambria Math" w:hAnsi="Cambria Math"/>
                  </w:rPr>
                  <m:t>m</m:t>
                </m:r>
              </m:e>
              <m:sub>
                <m:r>
                  <w:rPr>
                    <w:rFonts w:ascii="Cambria Math" w:hAnsi="Cambria Math"/>
                  </w:rPr>
                  <m:t>i</m:t>
                </m:r>
              </m:sub>
              <m:sup>
                <m:r>
                  <w:rPr>
                    <w:rFonts w:ascii="Cambria Math" w:hAnsi="Cambria Math"/>
                  </w:rPr>
                  <m:t>o</m:t>
                </m:r>
              </m:sup>
            </m:sSubSup>
          </m:den>
        </m:f>
      </m:oMath>
      <w:r>
        <w:rPr>
          <w:rFonts w:eastAsiaTheme="minorEastAsia"/>
        </w:rPr>
        <w:t xml:space="preserve">     </w:t>
      </w:r>
      <w:r w:rsidRPr="00CF2D58">
        <w:rPr>
          <w:rFonts w:eastAsiaTheme="minorEastAsia"/>
          <w:highlight w:val="yellow"/>
        </w:rPr>
        <w:t>Eq. 5.10</w:t>
      </w:r>
      <w:r>
        <w:rPr>
          <w:rFonts w:eastAsiaTheme="minorEastAsia"/>
        </w:rPr>
        <w:t xml:space="preserve">    (5.15)</w:t>
      </w:r>
      <w:r>
        <w:rPr>
          <w:rFonts w:eastAsiaTheme="minorEastAsia"/>
        </w:rPr>
        <w:tab/>
        <w:t xml:space="preserve">           </w:t>
      </w:r>
      <w:r w:rsidRPr="00CF2D58">
        <w:rPr>
          <w:rFonts w:eastAsiaTheme="minorEastAsia"/>
          <w:i/>
          <w:u w:val="single"/>
        </w:rPr>
        <w:t>Activity of aqueous solute</w:t>
      </w:r>
    </w:p>
    <w:p w:rsidR="00CF2D58" w:rsidRDefault="00CF2D58" w:rsidP="00CF2D58">
      <w:pPr>
        <w:pStyle w:val="NoSpacing"/>
        <w:numPr>
          <w:ilvl w:val="2"/>
          <w:numId w:val="19"/>
        </w:numPr>
      </w:pPr>
      <w:r>
        <w:t xml:space="preserve">In the expression above, m is the molality of the solute, </w:t>
      </w:r>
      <w:r>
        <w:rPr>
          <w:rFonts w:cstheme="minorHAnsi"/>
        </w:rPr>
        <w:t>γ</w:t>
      </w:r>
      <w:r>
        <w:t xml:space="preserve"> is the activity coefficient, and </w:t>
      </w:r>
      <w:proofErr w:type="spellStart"/>
      <w:r>
        <w:t>m</w:t>
      </w:r>
      <w:r w:rsidRPr="00CF2D58">
        <w:rPr>
          <w:vertAlign w:val="superscript"/>
        </w:rPr>
        <w:t>o</w:t>
      </w:r>
      <w:proofErr w:type="spellEnd"/>
      <w:r>
        <w:t xml:space="preserve"> is the standard molality (1 </w:t>
      </w:r>
      <w:proofErr w:type="spellStart"/>
      <w:r>
        <w:t>mol</w:t>
      </w:r>
      <w:proofErr w:type="spellEnd"/>
      <w:r>
        <w:t xml:space="preserve">/kg).  At very low concentrations, </w:t>
      </w:r>
      <w:r>
        <w:rPr>
          <w:rFonts w:cstheme="minorHAnsi"/>
        </w:rPr>
        <w:t>γ</w:t>
      </w:r>
      <w:r>
        <w:t xml:space="preserve"> = 1.</w:t>
      </w:r>
    </w:p>
    <w:p w:rsidR="00CF2D58" w:rsidRPr="00CF2D58" w:rsidRDefault="00CF2D58" w:rsidP="00CF2D58">
      <w:pPr>
        <w:pStyle w:val="NoSpacing"/>
        <w:numPr>
          <w:ilvl w:val="2"/>
          <w:numId w:val="19"/>
        </w:numPr>
      </w:pPr>
      <w:r>
        <w:t xml:space="preserve">For a reaction </w:t>
      </w:r>
      <w:proofErr w:type="spellStart"/>
      <w:r w:rsidRPr="00CF2D58">
        <w:rPr>
          <w:rFonts w:cstheme="minorHAnsi"/>
        </w:rPr>
        <w:t>aA</w:t>
      </w:r>
      <w:proofErr w:type="spellEnd"/>
      <w:r w:rsidRPr="00CF2D58">
        <w:rPr>
          <w:rFonts w:cstheme="minorHAnsi"/>
        </w:rPr>
        <w:t xml:space="preserve"> + </w:t>
      </w:r>
      <w:proofErr w:type="spellStart"/>
      <w:r w:rsidRPr="00CF2D58">
        <w:rPr>
          <w:rFonts w:cstheme="minorHAnsi"/>
        </w:rPr>
        <w:t>bB</w:t>
      </w:r>
      <w:proofErr w:type="spellEnd"/>
      <w:r w:rsidRPr="00CF2D58">
        <w:rPr>
          <w:rFonts w:cstheme="minorHAnsi"/>
        </w:rPr>
        <w:t xml:space="preserve"> </w:t>
      </w:r>
      <w:r w:rsidRPr="00CF2D58">
        <w:rPr>
          <w:rFonts w:ascii="Cambria Math" w:hAnsi="Cambria Math" w:cs="Cambria Math"/>
        </w:rPr>
        <w:t>⇌</w:t>
      </w:r>
      <w:r w:rsidRPr="00CF2D58">
        <w:rPr>
          <w:rFonts w:cstheme="minorHAnsi"/>
        </w:rPr>
        <w:t xml:space="preserve"> </w:t>
      </w:r>
      <w:proofErr w:type="spellStart"/>
      <w:r w:rsidRPr="00CF2D58">
        <w:rPr>
          <w:rFonts w:cstheme="minorHAnsi"/>
        </w:rPr>
        <w:t>cC</w:t>
      </w:r>
      <w:proofErr w:type="spellEnd"/>
      <w:r w:rsidRPr="00CF2D58">
        <w:rPr>
          <w:rFonts w:cstheme="minorHAnsi"/>
        </w:rPr>
        <w:t xml:space="preserve"> + </w:t>
      </w:r>
      <w:proofErr w:type="spellStart"/>
      <w:r w:rsidRPr="00CF2D58">
        <w:rPr>
          <w:rFonts w:cstheme="minorHAnsi"/>
        </w:rPr>
        <w:t>dD</w:t>
      </w:r>
      <w:proofErr w:type="spellEnd"/>
      <w:r>
        <w:rPr>
          <w:rFonts w:cstheme="minorHAnsi"/>
        </w:rPr>
        <w:t>, the reaction quotient can be expressed as:</w:t>
      </w:r>
    </w:p>
    <w:p w:rsidR="00CF2D58" w:rsidRDefault="00CF2D58" w:rsidP="00CF2D58">
      <w:pPr>
        <w:pStyle w:val="NoSpacing"/>
        <w:ind w:left="3240" w:firstLine="360"/>
        <w:rPr>
          <w:rFonts w:eastAsiaTheme="minorEastAsia"/>
          <w:i/>
          <w:u w:val="single"/>
        </w:rPr>
      </w:pPr>
      <m:oMath>
        <m:r>
          <w:rPr>
            <w:rFonts w:ascii="Cambria Math" w:hAnsi="Cambria Math"/>
          </w:rPr>
          <m:t xml:space="preserve">Q= </m:t>
        </m:r>
        <m:f>
          <m:fPr>
            <m:ctrlPr>
              <w:rPr>
                <w:rFonts w:ascii="Cambria Math" w:hAnsi="Cambria Math"/>
                <w:i/>
              </w:rPr>
            </m:ctrlPr>
          </m:fPr>
          <m:num>
            <m:sSubSup>
              <m:sSubSupPr>
                <m:ctrlPr>
                  <w:rPr>
                    <w:rFonts w:ascii="Cambria Math" w:hAnsi="Cambria Math"/>
                    <w:i/>
                  </w:rPr>
                </m:ctrlPr>
              </m:sSubSupPr>
              <m:e>
                <m:r>
                  <w:rPr>
                    <w:rFonts w:ascii="Cambria Math" w:hAnsi="Cambria Math"/>
                  </w:rPr>
                  <m:t>a</m:t>
                </m:r>
              </m:e>
              <m:sub>
                <m:r>
                  <w:rPr>
                    <w:rFonts w:ascii="Cambria Math" w:hAnsi="Cambria Math"/>
                  </w:rPr>
                  <m:t>C</m:t>
                </m:r>
              </m:sub>
              <m:sup>
                <m:r>
                  <w:rPr>
                    <w:rFonts w:ascii="Cambria Math" w:hAnsi="Cambria Math"/>
                  </w:rPr>
                  <m:t>c</m:t>
                </m:r>
              </m:sup>
            </m:sSubSup>
            <m:sSubSup>
              <m:sSubSupPr>
                <m:ctrlPr>
                  <w:rPr>
                    <w:rFonts w:ascii="Cambria Math" w:hAnsi="Cambria Math"/>
                    <w:i/>
                  </w:rPr>
                </m:ctrlPr>
              </m:sSubSupPr>
              <m:e>
                <m:r>
                  <w:rPr>
                    <w:rFonts w:ascii="Cambria Math" w:hAnsi="Cambria Math"/>
                  </w:rPr>
                  <m:t>a</m:t>
                </m:r>
              </m:e>
              <m:sub>
                <m:r>
                  <w:rPr>
                    <w:rFonts w:ascii="Cambria Math" w:hAnsi="Cambria Math"/>
                  </w:rPr>
                  <m:t>D</m:t>
                </m:r>
              </m:sub>
              <m:sup>
                <m:r>
                  <w:rPr>
                    <w:rFonts w:ascii="Cambria Math" w:hAnsi="Cambria Math"/>
                  </w:rPr>
                  <m:t>d</m:t>
                </m:r>
              </m:sup>
            </m:sSubSup>
          </m:num>
          <m:den>
            <m:sSubSup>
              <m:sSubSupPr>
                <m:ctrlPr>
                  <w:rPr>
                    <w:rFonts w:ascii="Cambria Math" w:hAnsi="Cambria Math"/>
                    <w:i/>
                  </w:rPr>
                </m:ctrlPr>
              </m:sSubSupPr>
              <m:e>
                <m:r>
                  <w:rPr>
                    <w:rFonts w:ascii="Cambria Math" w:hAnsi="Cambria Math"/>
                  </w:rPr>
                  <m:t>a</m:t>
                </m:r>
              </m:e>
              <m:sub>
                <m:r>
                  <w:rPr>
                    <w:rFonts w:ascii="Cambria Math" w:hAnsi="Cambria Math"/>
                  </w:rPr>
                  <m:t>A</m:t>
                </m:r>
              </m:sub>
              <m:sup>
                <m:r>
                  <w:rPr>
                    <w:rFonts w:ascii="Cambria Math" w:hAnsi="Cambria Math"/>
                  </w:rPr>
                  <m:t>a</m:t>
                </m:r>
              </m:sup>
            </m:sSubSup>
            <m:sSubSup>
              <m:sSubSupPr>
                <m:ctrlPr>
                  <w:rPr>
                    <w:rFonts w:ascii="Cambria Math" w:hAnsi="Cambria Math"/>
                    <w:i/>
                  </w:rPr>
                </m:ctrlPr>
              </m:sSubSupPr>
              <m:e>
                <m:r>
                  <w:rPr>
                    <w:rFonts w:ascii="Cambria Math" w:hAnsi="Cambria Math"/>
                  </w:rPr>
                  <m:t>a</m:t>
                </m:r>
              </m:e>
              <m:sub>
                <m:r>
                  <w:rPr>
                    <w:rFonts w:ascii="Cambria Math" w:hAnsi="Cambria Math"/>
                  </w:rPr>
                  <m:t>B</m:t>
                </m:r>
              </m:sub>
              <m:sup>
                <m:r>
                  <w:rPr>
                    <w:rFonts w:ascii="Cambria Math" w:hAnsi="Cambria Math"/>
                  </w:rPr>
                  <m:t>b</m:t>
                </m:r>
              </m:sup>
            </m:sSubSup>
          </m:den>
        </m:f>
      </m:oMath>
      <w:r>
        <w:rPr>
          <w:rFonts w:eastAsiaTheme="minorEastAsia"/>
        </w:rPr>
        <w:t xml:space="preserve">    </w:t>
      </w:r>
      <w:r w:rsidRPr="00CF2D58">
        <w:rPr>
          <w:rFonts w:eastAsiaTheme="minorEastAsia"/>
          <w:highlight w:val="yellow"/>
        </w:rPr>
        <w:t>Eq. 5.11</w:t>
      </w:r>
      <w:r>
        <w:rPr>
          <w:rFonts w:eastAsiaTheme="minorEastAsia"/>
        </w:rPr>
        <w:t xml:space="preserve">        </w:t>
      </w:r>
      <w:r w:rsidRPr="00CF2D58">
        <w:rPr>
          <w:rFonts w:eastAsiaTheme="minorEastAsia"/>
          <w:i/>
          <w:u w:val="single"/>
        </w:rPr>
        <w:t>Reaction quotient of condensed phases</w:t>
      </w:r>
    </w:p>
    <w:p w:rsidR="00CF2D58" w:rsidRDefault="00CF2D58" w:rsidP="00CF2D58">
      <w:pPr>
        <w:pStyle w:val="NoSpacing"/>
        <w:numPr>
          <w:ilvl w:val="0"/>
          <w:numId w:val="21"/>
        </w:numPr>
      </w:pPr>
      <w:r w:rsidRPr="00CF2D58">
        <w:rPr>
          <w:highlight w:val="yellow"/>
        </w:rPr>
        <w:t>Class ex.  Write an expression for the equilibrium constant of the following</w:t>
      </w:r>
      <w:r>
        <w:t>:</w:t>
      </w:r>
    </w:p>
    <w:p w:rsidR="00CF2D58" w:rsidRDefault="00CF2D58" w:rsidP="00CF2D58">
      <w:pPr>
        <w:pStyle w:val="NoSpacing"/>
        <w:ind w:left="2520"/>
        <w:rPr>
          <w:rFonts w:cstheme="minorHAnsi"/>
        </w:rPr>
      </w:pPr>
      <w:r>
        <w:t xml:space="preserve">                 </w:t>
      </w:r>
      <w:proofErr w:type="gramStart"/>
      <w:r w:rsidRPr="00CF2D58">
        <w:rPr>
          <w:rFonts w:cstheme="minorHAnsi"/>
        </w:rPr>
        <w:t>2H</w:t>
      </w:r>
      <w:r w:rsidRPr="00CF2D58">
        <w:rPr>
          <w:rFonts w:cstheme="minorHAnsi"/>
          <w:vertAlign w:val="subscript"/>
        </w:rPr>
        <w:t>2</w:t>
      </w:r>
      <w:r w:rsidRPr="00CF2D58">
        <w:rPr>
          <w:rFonts w:cstheme="minorHAnsi"/>
        </w:rPr>
        <w:t>O(</w:t>
      </w:r>
      <w:proofErr w:type="gramEnd"/>
      <w:r w:rsidRPr="00CF2D58">
        <w:rPr>
          <w:rFonts w:cstheme="minorHAnsi"/>
        </w:rPr>
        <w:t>L) + 4NO(g) + 3O</w:t>
      </w:r>
      <w:r w:rsidRPr="00CF2D58">
        <w:rPr>
          <w:rFonts w:cstheme="minorHAnsi"/>
          <w:vertAlign w:val="subscript"/>
        </w:rPr>
        <w:t>2</w:t>
      </w:r>
      <w:r w:rsidRPr="00CF2D58">
        <w:rPr>
          <w:rFonts w:cstheme="minorHAnsi"/>
        </w:rPr>
        <w:t xml:space="preserve">(g) </w:t>
      </w:r>
      <w:r w:rsidRPr="00CF2D58">
        <w:rPr>
          <w:rFonts w:ascii="Cambria Math" w:hAnsi="Cambria Math" w:cs="Cambria Math"/>
        </w:rPr>
        <w:t>⇌</w:t>
      </w:r>
      <w:r w:rsidRPr="00CF2D58">
        <w:rPr>
          <w:rFonts w:cstheme="minorHAnsi"/>
        </w:rPr>
        <w:t xml:space="preserve"> 4H</w:t>
      </w:r>
      <w:r w:rsidRPr="00CF2D58">
        <w:rPr>
          <w:rFonts w:cstheme="minorHAnsi"/>
          <w:vertAlign w:val="superscript"/>
        </w:rPr>
        <w:t>+</w:t>
      </w:r>
      <w:r w:rsidRPr="00CF2D58">
        <w:rPr>
          <w:rFonts w:cstheme="minorHAnsi"/>
        </w:rPr>
        <w:t>(aq) + 4NO</w:t>
      </w:r>
      <w:r w:rsidRPr="00CF2D58">
        <w:rPr>
          <w:rFonts w:cstheme="minorHAnsi"/>
          <w:vertAlign w:val="subscript"/>
        </w:rPr>
        <w:t>3</w:t>
      </w:r>
      <w:r w:rsidRPr="00CF2D58">
        <w:rPr>
          <w:rFonts w:cstheme="minorHAnsi"/>
          <w:vertAlign w:val="superscript"/>
        </w:rPr>
        <w:t>-</w:t>
      </w:r>
      <w:r w:rsidRPr="00CF2D58">
        <w:rPr>
          <w:rFonts w:cstheme="minorHAnsi"/>
        </w:rPr>
        <w:t>(aq)</w:t>
      </w:r>
    </w:p>
    <w:p w:rsidR="00CF2D58" w:rsidRDefault="00CF2D58" w:rsidP="00CF2D58">
      <w:pPr>
        <w:pStyle w:val="NoSpacing"/>
        <w:ind w:left="2520"/>
        <w:rPr>
          <w:rFonts w:cstheme="minorHAnsi"/>
        </w:rPr>
      </w:pPr>
    </w:p>
    <w:p w:rsidR="00CF2D58" w:rsidRPr="00CF2D58" w:rsidRDefault="00CF2D58" w:rsidP="00CF2D58">
      <w:pPr>
        <w:pStyle w:val="NoSpacing"/>
        <w:ind w:left="2520"/>
        <w:rPr>
          <w:rFonts w:cstheme="minorHAnsi"/>
        </w:rPr>
      </w:pPr>
      <m:oMathPara>
        <m:oMath>
          <m:r>
            <w:rPr>
              <w:rFonts w:ascii="Cambria Math" w:hAnsi="Cambria Math" w:cstheme="minorHAnsi"/>
            </w:rPr>
            <m:t>Q=</m:t>
          </m:r>
          <m:f>
            <m:fPr>
              <m:ctrlPr>
                <w:rPr>
                  <w:rFonts w:ascii="Cambria Math" w:hAnsi="Cambria Math" w:cstheme="minorHAnsi"/>
                  <w:i/>
                </w:rPr>
              </m:ctrlPr>
            </m:fPr>
            <m:num>
              <m:sSup>
                <m:sSupPr>
                  <m:ctrlPr>
                    <w:rPr>
                      <w:rFonts w:ascii="Cambria Math" w:hAnsi="Cambria Math" w:cstheme="minorHAnsi"/>
                      <w:i/>
                    </w:rPr>
                  </m:ctrlPr>
                </m:sSupPr>
                <m:e>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γ</m:t>
                              </m:r>
                            </m:e>
                            <m:sub>
                              <m:sSup>
                                <m:sSupPr>
                                  <m:ctrlPr>
                                    <w:rPr>
                                      <w:rFonts w:ascii="Cambria Math" w:hAnsi="Cambria Math" w:cstheme="minorHAnsi"/>
                                      <w:i/>
                                    </w:rPr>
                                  </m:ctrlPr>
                                </m:sSupPr>
                                <m:e>
                                  <m:r>
                                    <w:rPr>
                                      <w:rFonts w:ascii="Cambria Math" w:hAnsi="Cambria Math" w:cstheme="minorHAnsi"/>
                                    </w:rPr>
                                    <m:t>H</m:t>
                                  </m:r>
                                </m:e>
                                <m:sup>
                                  <m:r>
                                    <w:rPr>
                                      <w:rFonts w:ascii="Cambria Math" w:hAnsi="Cambria Math" w:cstheme="minorHAnsi"/>
                                    </w:rPr>
                                    <m:t>+</m:t>
                                  </m:r>
                                </m:sup>
                              </m:sSup>
                            </m:sub>
                          </m:sSub>
                          <m:sSub>
                            <m:sSubPr>
                              <m:ctrlPr>
                                <w:rPr>
                                  <w:rFonts w:ascii="Cambria Math" w:hAnsi="Cambria Math" w:cstheme="minorHAnsi"/>
                                  <w:i/>
                                </w:rPr>
                              </m:ctrlPr>
                            </m:sSubPr>
                            <m:e>
                              <m:r>
                                <w:rPr>
                                  <w:rFonts w:ascii="Cambria Math" w:hAnsi="Cambria Math" w:cstheme="minorHAnsi"/>
                                </w:rPr>
                                <m:t>m</m:t>
                              </m:r>
                            </m:e>
                            <m:sub>
                              <m:sSup>
                                <m:sSupPr>
                                  <m:ctrlPr>
                                    <w:rPr>
                                      <w:rFonts w:ascii="Cambria Math" w:hAnsi="Cambria Math" w:cstheme="minorHAnsi"/>
                                      <w:i/>
                                    </w:rPr>
                                  </m:ctrlPr>
                                </m:sSupPr>
                                <m:e>
                                  <m:r>
                                    <w:rPr>
                                      <w:rFonts w:ascii="Cambria Math" w:hAnsi="Cambria Math" w:cstheme="minorHAnsi"/>
                                    </w:rPr>
                                    <m:t>H</m:t>
                                  </m:r>
                                </m:e>
                                <m:sup>
                                  <m:r>
                                    <w:rPr>
                                      <w:rFonts w:ascii="Cambria Math" w:hAnsi="Cambria Math" w:cstheme="minorHAnsi"/>
                                    </w:rPr>
                                    <m:t>+</m:t>
                                  </m:r>
                                </m:sup>
                              </m:sSup>
                            </m:sub>
                          </m:sSub>
                        </m:num>
                        <m:den>
                          <m:sSup>
                            <m:sSupPr>
                              <m:ctrlPr>
                                <w:rPr>
                                  <w:rFonts w:ascii="Cambria Math" w:hAnsi="Cambria Math" w:cstheme="minorHAnsi"/>
                                  <w:i/>
                                </w:rPr>
                              </m:ctrlPr>
                            </m:sSupPr>
                            <m:e>
                              <m:r>
                                <w:rPr>
                                  <w:rFonts w:ascii="Cambria Math" w:hAnsi="Cambria Math" w:cstheme="minorHAnsi"/>
                                </w:rPr>
                                <m:t>m</m:t>
                              </m:r>
                            </m:e>
                            <m:sup>
                              <m:r>
                                <w:rPr>
                                  <w:rFonts w:ascii="Cambria Math" w:hAnsi="Cambria Math" w:cstheme="minorHAnsi"/>
                                </w:rPr>
                                <m:t>0</m:t>
                              </m:r>
                            </m:sup>
                          </m:sSup>
                        </m:den>
                      </m:f>
                      <m:ctrlPr>
                        <w:rPr>
                          <w:rFonts w:ascii="Cambria Math" w:eastAsiaTheme="minorEastAsia" w:hAnsi="Cambria Math" w:cstheme="minorHAnsi"/>
                          <w:i/>
                        </w:rPr>
                      </m:ctrlPr>
                    </m:e>
                  </m:d>
                </m:e>
                <m:sup>
                  <m:r>
                    <w:rPr>
                      <w:rFonts w:ascii="Cambria Math" w:hAnsi="Cambria Math" w:cstheme="minorHAnsi"/>
                    </w:rPr>
                    <m:t>4</m:t>
                  </m:r>
                </m:sup>
              </m:sSup>
              <m:sSup>
                <m:sSupPr>
                  <m:ctrlPr>
                    <w:rPr>
                      <w:rFonts w:ascii="Cambria Math" w:hAnsi="Cambria Math" w:cstheme="minorHAnsi"/>
                      <w:i/>
                    </w:rPr>
                  </m:ctrlPr>
                </m:sSupPr>
                <m:e>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γ</m:t>
                              </m:r>
                            </m:e>
                            <m:sub>
                              <m:sSup>
                                <m:sSupPr>
                                  <m:ctrlPr>
                                    <w:rPr>
                                      <w:rFonts w:ascii="Cambria Math" w:hAnsi="Cambria Math" w:cstheme="minorHAnsi"/>
                                      <w:i/>
                                    </w:rPr>
                                  </m:ctrlPr>
                                </m:sSupPr>
                                <m:e>
                                  <m:r>
                                    <w:rPr>
                                      <w:rFonts w:ascii="Cambria Math" w:hAnsi="Cambria Math" w:cstheme="minorHAnsi"/>
                                    </w:rPr>
                                    <m:t>N</m:t>
                                  </m:r>
                                  <m:sSubSup>
                                    <m:sSubSupPr>
                                      <m:ctrlPr>
                                        <w:rPr>
                                          <w:rFonts w:ascii="Cambria Math" w:hAnsi="Cambria Math" w:cstheme="minorHAnsi"/>
                                          <w:i/>
                                        </w:rPr>
                                      </m:ctrlPr>
                                    </m:sSubSupPr>
                                    <m:e>
                                      <m:r>
                                        <w:rPr>
                                          <w:rFonts w:ascii="Cambria Math" w:hAnsi="Cambria Math" w:cstheme="minorHAnsi"/>
                                        </w:rPr>
                                        <m:t>O</m:t>
                                      </m:r>
                                    </m:e>
                                    <m:sub>
                                      <m:r>
                                        <w:rPr>
                                          <w:rFonts w:ascii="Cambria Math" w:hAnsi="Cambria Math" w:cstheme="minorHAnsi"/>
                                        </w:rPr>
                                        <m:t>3</m:t>
                                      </m:r>
                                    </m:sub>
                                    <m:sup>
                                      <m:r>
                                        <w:rPr>
                                          <w:rFonts w:ascii="Cambria Math" w:hAnsi="Cambria Math" w:cstheme="minorHAnsi"/>
                                        </w:rPr>
                                        <m:t>-</m:t>
                                      </m:r>
                                    </m:sup>
                                  </m:sSubSup>
                                </m:e>
                                <m:sup>
                                  <m:r>
                                    <w:rPr>
                                      <w:rFonts w:ascii="Cambria Math" w:hAnsi="Cambria Math" w:cstheme="minorHAnsi"/>
                                    </w:rPr>
                                    <m:t>+</m:t>
                                  </m:r>
                                </m:sup>
                              </m:sSup>
                            </m:sub>
                          </m:sSub>
                          <m:sSub>
                            <m:sSubPr>
                              <m:ctrlPr>
                                <w:rPr>
                                  <w:rFonts w:ascii="Cambria Math" w:hAnsi="Cambria Math" w:cstheme="minorHAnsi"/>
                                  <w:i/>
                                </w:rPr>
                              </m:ctrlPr>
                            </m:sSubPr>
                            <m:e>
                              <m:r>
                                <w:rPr>
                                  <w:rFonts w:ascii="Cambria Math" w:hAnsi="Cambria Math" w:cstheme="minorHAnsi"/>
                                </w:rPr>
                                <m:t>m</m:t>
                              </m:r>
                            </m:e>
                            <m:sub>
                              <m:sSubSup>
                                <m:sSubSupPr>
                                  <m:ctrlPr>
                                    <w:rPr>
                                      <w:rFonts w:ascii="Cambria Math" w:hAnsi="Cambria Math" w:cstheme="minorHAnsi"/>
                                      <w:i/>
                                    </w:rPr>
                                  </m:ctrlPr>
                                </m:sSubSupPr>
                                <m:e>
                                  <m:r>
                                    <w:rPr>
                                      <w:rFonts w:ascii="Cambria Math" w:hAnsi="Cambria Math" w:cstheme="minorHAnsi"/>
                                    </w:rPr>
                                    <m:t>NO</m:t>
                                  </m:r>
                                </m:e>
                                <m:sub>
                                  <m:r>
                                    <w:rPr>
                                      <w:rFonts w:ascii="Cambria Math" w:hAnsi="Cambria Math" w:cstheme="minorHAnsi"/>
                                    </w:rPr>
                                    <m:t>3</m:t>
                                  </m:r>
                                </m:sub>
                                <m:sup>
                                  <m:r>
                                    <w:rPr>
                                      <w:rFonts w:ascii="Cambria Math" w:hAnsi="Cambria Math" w:cstheme="minorHAnsi"/>
                                    </w:rPr>
                                    <m:t>-</m:t>
                                  </m:r>
                                </m:sup>
                              </m:sSubSup>
                            </m:sub>
                          </m:sSub>
                        </m:num>
                        <m:den>
                          <m:sSup>
                            <m:sSupPr>
                              <m:ctrlPr>
                                <w:rPr>
                                  <w:rFonts w:ascii="Cambria Math" w:hAnsi="Cambria Math" w:cstheme="minorHAnsi"/>
                                  <w:i/>
                                </w:rPr>
                              </m:ctrlPr>
                            </m:sSupPr>
                            <m:e>
                              <m:r>
                                <w:rPr>
                                  <w:rFonts w:ascii="Cambria Math" w:hAnsi="Cambria Math" w:cstheme="minorHAnsi"/>
                                </w:rPr>
                                <m:t>m</m:t>
                              </m:r>
                            </m:e>
                            <m:sup>
                              <m:r>
                                <w:rPr>
                                  <w:rFonts w:ascii="Cambria Math" w:hAnsi="Cambria Math" w:cstheme="minorHAnsi"/>
                                </w:rPr>
                                <m:t>0</m:t>
                              </m:r>
                            </m:sup>
                          </m:sSup>
                        </m:den>
                      </m:f>
                      <m:ctrlPr>
                        <w:rPr>
                          <w:rFonts w:ascii="Cambria Math" w:eastAsiaTheme="minorEastAsia" w:hAnsi="Cambria Math" w:cstheme="minorHAnsi"/>
                          <w:i/>
                        </w:rPr>
                      </m:ctrlPr>
                    </m:e>
                  </m:d>
                </m:e>
                <m:sup>
                  <m:r>
                    <w:rPr>
                      <w:rFonts w:ascii="Cambria Math" w:hAnsi="Cambria Math" w:cstheme="minorHAnsi"/>
                    </w:rPr>
                    <m:t>4</m:t>
                  </m:r>
                </m:sup>
              </m:sSup>
            </m:num>
            <m:den>
              <m:sSup>
                <m:sSupPr>
                  <m:ctrlPr>
                    <w:rPr>
                      <w:rFonts w:ascii="Cambria Math" w:hAnsi="Cambria Math" w:cstheme="minorHAnsi"/>
                      <w:i/>
                    </w:rPr>
                  </m:ctrlPr>
                </m:sSupPr>
                <m:e>
                  <m:d>
                    <m:dPr>
                      <m:ctrlPr>
                        <w:rPr>
                          <w:rFonts w:ascii="Cambria Math" w:hAnsi="Cambria Math" w:cstheme="minorHAnsi"/>
                          <w:i/>
                        </w:rPr>
                      </m:ctrlPr>
                    </m:dPr>
                    <m:e>
                      <m:r>
                        <w:rPr>
                          <w:rFonts w:ascii="Cambria Math" w:hAnsi="Cambria Math" w:cstheme="minorHAnsi"/>
                        </w:rPr>
                        <m:t>1</m:t>
                      </m:r>
                    </m:e>
                  </m:d>
                </m:e>
                <m:sup>
                  <m:r>
                    <w:rPr>
                      <w:rFonts w:ascii="Cambria Math" w:hAnsi="Cambria Math" w:cstheme="minorHAnsi"/>
                    </w:rPr>
                    <m:t>2</m:t>
                  </m:r>
                </m:sup>
              </m:sSup>
              <m:sSup>
                <m:sSupPr>
                  <m:ctrlPr>
                    <w:rPr>
                      <w:rFonts w:ascii="Cambria Math" w:hAnsi="Cambria Math" w:cstheme="minorHAnsi"/>
                      <w:i/>
                    </w:rPr>
                  </m:ctrlPr>
                </m:sSupPr>
                <m:e>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NO</m:t>
                              </m:r>
                            </m:sub>
                          </m:sSub>
                        </m:num>
                        <m:den>
                          <m:sSup>
                            <m:sSupPr>
                              <m:ctrlPr>
                                <w:rPr>
                                  <w:rFonts w:ascii="Cambria Math" w:hAnsi="Cambria Math" w:cstheme="minorHAnsi"/>
                                  <w:i/>
                                </w:rPr>
                              </m:ctrlPr>
                            </m:sSupPr>
                            <m:e>
                              <m:r>
                                <w:rPr>
                                  <w:rFonts w:ascii="Cambria Math" w:hAnsi="Cambria Math" w:cstheme="minorHAnsi"/>
                                </w:rPr>
                                <m:t>P</m:t>
                              </m:r>
                            </m:e>
                            <m:sup>
                              <m:r>
                                <w:rPr>
                                  <w:rFonts w:ascii="Cambria Math" w:hAnsi="Cambria Math" w:cstheme="minorHAnsi"/>
                                </w:rPr>
                                <m:t>o</m:t>
                              </m:r>
                            </m:sup>
                          </m:sSup>
                        </m:den>
                      </m:f>
                    </m:e>
                  </m:d>
                </m:e>
                <m:sup>
                  <m:r>
                    <w:rPr>
                      <w:rFonts w:ascii="Cambria Math" w:hAnsi="Cambria Math" w:cstheme="minorHAnsi"/>
                    </w:rPr>
                    <m:t>4</m:t>
                  </m:r>
                </m:sup>
              </m:sSup>
              <m:sSup>
                <m:sSupPr>
                  <m:ctrlPr>
                    <w:rPr>
                      <w:rFonts w:ascii="Cambria Math" w:hAnsi="Cambria Math" w:cstheme="minorHAnsi"/>
                      <w:i/>
                    </w:rPr>
                  </m:ctrlPr>
                </m:sSupPr>
                <m:e>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f</m:t>
                              </m:r>
                            </m:e>
                            <m:sub>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sub>
                          </m:sSub>
                        </m:num>
                        <m:den>
                          <m:sSup>
                            <m:sSupPr>
                              <m:ctrlPr>
                                <w:rPr>
                                  <w:rFonts w:ascii="Cambria Math" w:hAnsi="Cambria Math" w:cstheme="minorHAnsi"/>
                                  <w:i/>
                                </w:rPr>
                              </m:ctrlPr>
                            </m:sSupPr>
                            <m:e>
                              <m:r>
                                <w:rPr>
                                  <w:rFonts w:ascii="Cambria Math" w:hAnsi="Cambria Math" w:cstheme="minorHAnsi"/>
                                </w:rPr>
                                <m:t>P</m:t>
                              </m:r>
                            </m:e>
                            <m:sup>
                              <m:r>
                                <w:rPr>
                                  <w:rFonts w:ascii="Cambria Math" w:hAnsi="Cambria Math" w:cstheme="minorHAnsi"/>
                                </w:rPr>
                                <m:t>o</m:t>
                              </m:r>
                            </m:sup>
                          </m:sSup>
                        </m:den>
                      </m:f>
                    </m:e>
                  </m:d>
                </m:e>
                <m:sup>
                  <m:r>
                    <w:rPr>
                      <w:rFonts w:ascii="Cambria Math" w:hAnsi="Cambria Math" w:cstheme="minorHAnsi"/>
                    </w:rPr>
                    <m:t>3</m:t>
                  </m:r>
                </m:sup>
              </m:sSup>
            </m:den>
          </m:f>
        </m:oMath>
      </m:oMathPara>
    </w:p>
    <w:p w:rsidR="0008381F" w:rsidRDefault="0008381F" w:rsidP="0008381F">
      <w:pPr>
        <w:pStyle w:val="NoSpacing"/>
      </w:pPr>
    </w:p>
    <w:p w:rsidR="00A26E6D" w:rsidRPr="00A26E6D" w:rsidRDefault="00A26E6D" w:rsidP="0008381F">
      <w:pPr>
        <w:pStyle w:val="NoSpacing"/>
        <w:rPr>
          <w:u w:val="single"/>
        </w:rPr>
      </w:pPr>
      <w:r w:rsidRPr="00A26E6D">
        <w:rPr>
          <w:u w:val="single"/>
        </w:rPr>
        <w:t xml:space="preserve">Temperature dependence of K </w:t>
      </w:r>
    </w:p>
    <w:p w:rsidR="0008381F" w:rsidRDefault="001134B4" w:rsidP="00A26E6D">
      <w:pPr>
        <w:pStyle w:val="NoSpacing"/>
        <w:numPr>
          <w:ilvl w:val="0"/>
          <w:numId w:val="23"/>
        </w:numPr>
      </w:pPr>
      <w:r>
        <w:t xml:space="preserve">K values are temperature dependent!   The </w:t>
      </w:r>
      <w:proofErr w:type="spellStart"/>
      <w:r>
        <w:t>Van’t</w:t>
      </w:r>
      <w:proofErr w:type="spellEnd"/>
      <w:r>
        <w:t xml:space="preserve"> Hoff equation relates K to the system temperature and the standard enthalpy change:</w:t>
      </w:r>
    </w:p>
    <w:p w:rsidR="001134B4" w:rsidRDefault="004557EE" w:rsidP="001134B4">
      <w:pPr>
        <w:pStyle w:val="NoSpacing"/>
        <w:ind w:left="1800" w:firstLine="360"/>
      </w:pPr>
      <m:oMath>
        <m:f>
          <m:fPr>
            <m:ctrlPr>
              <w:rPr>
                <w:rFonts w:ascii="Cambria Math" w:hAnsi="Cambria Math"/>
                <w:i/>
              </w:rPr>
            </m:ctrlPr>
          </m:fPr>
          <m:num>
            <m:r>
              <w:rPr>
                <w:rFonts w:ascii="Cambria Math" w:hAnsi="Cambria Math"/>
              </w:rPr>
              <m:t>∂</m:t>
            </m:r>
            <m:func>
              <m:funcPr>
                <m:ctrlPr>
                  <w:rPr>
                    <w:rFonts w:ascii="Cambria Math" w:hAnsi="Cambria Math"/>
                    <w:i/>
                  </w:rPr>
                </m:ctrlPr>
              </m:funcPr>
              <m:fName>
                <m:r>
                  <m:rPr>
                    <m:sty m:val="p"/>
                  </m:rPr>
                  <w:rPr>
                    <w:rFonts w:ascii="Cambria Math" w:hAnsi="Cambria Math"/>
                  </w:rPr>
                  <m:t>ln</m:t>
                </m:r>
              </m:fName>
              <m:e>
                <m:r>
                  <w:rPr>
                    <w:rFonts w:ascii="Cambria Math" w:hAnsi="Cambria Math"/>
                  </w:rPr>
                  <m:t>K</m:t>
                </m:r>
              </m:e>
            </m:func>
          </m:num>
          <m:den>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T</m:t>
                    </m:r>
                  </m:den>
                </m:f>
              </m:e>
            </m:d>
          </m:den>
        </m:f>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rxn</m:t>
                </m:r>
              </m:sub>
            </m:sSub>
            <m:sSup>
              <m:sSupPr>
                <m:ctrlPr>
                  <w:rPr>
                    <w:rFonts w:ascii="Cambria Math" w:hAnsi="Cambria Math"/>
                    <w:i/>
                  </w:rPr>
                </m:ctrlPr>
              </m:sSupPr>
              <m:e>
                <m:r>
                  <w:rPr>
                    <w:rFonts w:ascii="Cambria Math" w:hAnsi="Cambria Math"/>
                  </w:rPr>
                  <m:t>H</m:t>
                </m:r>
              </m:e>
              <m:sup>
                <m:r>
                  <w:rPr>
                    <w:rFonts w:ascii="Cambria Math" w:hAnsi="Cambria Math"/>
                  </w:rPr>
                  <m:t>o</m:t>
                </m:r>
              </m:sup>
            </m:sSup>
          </m:num>
          <m:den>
            <m:r>
              <w:rPr>
                <w:rFonts w:ascii="Cambria Math" w:hAnsi="Cambria Math"/>
              </w:rPr>
              <m:t>R</m:t>
            </m:r>
          </m:den>
        </m:f>
      </m:oMath>
      <w:r w:rsidR="001134B4">
        <w:rPr>
          <w:rFonts w:eastAsiaTheme="minorEastAsia"/>
        </w:rPr>
        <w:t xml:space="preserve">   </w:t>
      </w:r>
      <w:r w:rsidR="001134B4" w:rsidRPr="00244439">
        <w:rPr>
          <w:rFonts w:eastAsiaTheme="minorEastAsia"/>
          <w:highlight w:val="yellow"/>
        </w:rPr>
        <w:t xml:space="preserve">Eq. </w:t>
      </w:r>
      <w:proofErr w:type="gramStart"/>
      <w:r w:rsidR="001134B4" w:rsidRPr="00244439">
        <w:rPr>
          <w:rFonts w:eastAsiaTheme="minorEastAsia"/>
          <w:highlight w:val="yellow"/>
        </w:rPr>
        <w:t>5.12a</w:t>
      </w:r>
      <w:r w:rsidR="001134B4">
        <w:rPr>
          <w:rFonts w:eastAsiaTheme="minorEastAsia"/>
        </w:rPr>
        <w:t xml:space="preserve">  (</w:t>
      </w:r>
      <w:proofErr w:type="gramEnd"/>
      <w:r w:rsidR="001134B4">
        <w:rPr>
          <w:rFonts w:eastAsiaTheme="minorEastAsia"/>
        </w:rPr>
        <w:t>5.19)</w:t>
      </w:r>
      <w:r w:rsidR="001134B4">
        <w:rPr>
          <w:rFonts w:eastAsiaTheme="minorEastAsia"/>
        </w:rPr>
        <w:tab/>
      </w:r>
      <w:r w:rsidR="001134B4">
        <w:rPr>
          <w:rFonts w:eastAsiaTheme="minorEastAsia"/>
        </w:rPr>
        <w:tab/>
        <w:t xml:space="preserve">                      </w:t>
      </w:r>
      <w:proofErr w:type="spellStart"/>
      <w:r w:rsidR="001134B4" w:rsidRPr="001134B4">
        <w:rPr>
          <w:rFonts w:eastAsiaTheme="minorEastAsia"/>
          <w:i/>
          <w:u w:val="single"/>
        </w:rPr>
        <w:t>Van’t</w:t>
      </w:r>
      <w:proofErr w:type="spellEnd"/>
      <w:r w:rsidR="001134B4" w:rsidRPr="001134B4">
        <w:rPr>
          <w:rFonts w:eastAsiaTheme="minorEastAsia"/>
          <w:i/>
          <w:u w:val="single"/>
        </w:rPr>
        <w:t xml:space="preserve"> Hoff equation</w:t>
      </w:r>
    </w:p>
    <w:p w:rsidR="0008381F" w:rsidRDefault="0008381F" w:rsidP="0008381F">
      <w:pPr>
        <w:pStyle w:val="NoSpacing"/>
      </w:pPr>
    </w:p>
    <w:p w:rsidR="0008381F" w:rsidRDefault="00244439" w:rsidP="00244439">
      <w:pPr>
        <w:pStyle w:val="NoSpacing"/>
        <w:jc w:val="center"/>
      </w:pPr>
      <w:r>
        <w:rPr>
          <w:noProof/>
        </w:rPr>
        <w:drawing>
          <wp:inline distT="0" distB="0" distL="0" distR="0" wp14:anchorId="129C1D83">
            <wp:extent cx="2997749" cy="14701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9424" cy="1480762"/>
                    </a:xfrm>
                    <a:prstGeom prst="rect">
                      <a:avLst/>
                    </a:prstGeom>
                    <a:noFill/>
                  </pic:spPr>
                </pic:pic>
              </a:graphicData>
            </a:graphic>
          </wp:inline>
        </w:drawing>
      </w:r>
    </w:p>
    <w:p w:rsidR="00244439" w:rsidRDefault="00244439" w:rsidP="00244439">
      <w:pPr>
        <w:pStyle w:val="NoSpacing"/>
        <w:numPr>
          <w:ilvl w:val="1"/>
          <w:numId w:val="23"/>
        </w:numPr>
        <w:jc w:val="both"/>
      </w:pPr>
      <w:r w:rsidRPr="00244439">
        <w:rPr>
          <w:u w:val="single"/>
        </w:rPr>
        <w:lastRenderedPageBreak/>
        <w:t>We see that, for exothermic reactions, K decreases with temperature, whereas for endothermic reactions, K increases with temperature</w:t>
      </w:r>
      <w:r>
        <w:t xml:space="preserve">.  This is essentially the basis of </w:t>
      </w:r>
      <w:proofErr w:type="spellStart"/>
      <w:r>
        <w:t>LeChatlier’s</w:t>
      </w:r>
      <w:proofErr w:type="spellEnd"/>
      <w:r>
        <w:t xml:space="preserve"> principle, which will be discussed in the next section.   We can expand the </w:t>
      </w:r>
      <w:proofErr w:type="spellStart"/>
      <w:r>
        <w:t>Van’t</w:t>
      </w:r>
      <w:proofErr w:type="spellEnd"/>
      <w:r>
        <w:t xml:space="preserve"> Hoff equation in order to determine the value of K at some new temperature T</w:t>
      </w:r>
      <w:r w:rsidRPr="00244439">
        <w:rPr>
          <w:vertAlign w:val="subscript"/>
        </w:rPr>
        <w:t>2</w:t>
      </w:r>
      <w:r>
        <w:t xml:space="preserve"> from some initial K value at T</w:t>
      </w:r>
      <w:r w:rsidRPr="00244439">
        <w:rPr>
          <w:vertAlign w:val="subscript"/>
        </w:rPr>
        <w:t>1</w:t>
      </w:r>
      <w:r>
        <w:t>:</w:t>
      </w:r>
    </w:p>
    <w:p w:rsidR="00244439" w:rsidRDefault="004557EE" w:rsidP="00244439">
      <w:pPr>
        <w:pStyle w:val="NoSpacing"/>
        <w:ind w:left="720" w:firstLine="720"/>
        <w:jc w:val="both"/>
        <w:rPr>
          <w:rFonts w:eastAsiaTheme="minorEastAsia"/>
          <w:i/>
          <w:u w:val="single"/>
        </w:rPr>
      </w:pPr>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2</m:t>
                        </m:r>
                      </m:sub>
                    </m:sSub>
                  </m:num>
                  <m:den>
                    <m:sSub>
                      <m:sSubPr>
                        <m:ctrlPr>
                          <w:rPr>
                            <w:rFonts w:ascii="Cambria Math" w:hAnsi="Cambria Math"/>
                            <w:i/>
                          </w:rPr>
                        </m:ctrlPr>
                      </m:sSubPr>
                      <m:e>
                        <m:r>
                          <w:rPr>
                            <w:rFonts w:ascii="Cambria Math" w:hAnsi="Cambria Math"/>
                          </w:rPr>
                          <m:t>K</m:t>
                        </m:r>
                      </m:e>
                      <m:sub>
                        <m:r>
                          <w:rPr>
                            <w:rFonts w:ascii="Cambria Math" w:hAnsi="Cambria Math"/>
                          </w:rPr>
                          <m:t>1</m:t>
                        </m:r>
                      </m:sub>
                    </m:sSub>
                  </m:den>
                </m:f>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t>
                    </m:r>
                  </m:e>
                  <m:sub>
                    <m:r>
                      <w:rPr>
                        <w:rFonts w:ascii="Cambria Math" w:hAnsi="Cambria Math"/>
                      </w:rPr>
                      <m:t>rxn</m:t>
                    </m:r>
                  </m:sub>
                </m:sSub>
                <m:sSup>
                  <m:sSupPr>
                    <m:ctrlPr>
                      <w:rPr>
                        <w:rFonts w:ascii="Cambria Math" w:hAnsi="Cambria Math"/>
                        <w:i/>
                      </w:rPr>
                    </m:ctrlPr>
                  </m:sSupPr>
                  <m:e>
                    <m:r>
                      <w:rPr>
                        <w:rFonts w:ascii="Cambria Math" w:hAnsi="Cambria Math"/>
                      </w:rPr>
                      <m:t>H</m:t>
                    </m:r>
                  </m:e>
                  <m:sup>
                    <m:r>
                      <w:rPr>
                        <w:rFonts w:ascii="Cambria Math" w:hAnsi="Cambria Math"/>
                      </w:rPr>
                      <m:t>o</m:t>
                    </m:r>
                  </m:sup>
                </m:sSup>
              </m:num>
              <m:den>
                <m:r>
                  <w:rPr>
                    <w:rFonts w:ascii="Cambria Math" w:hAnsi="Cambria Math"/>
                  </w:rPr>
                  <m:t>R</m:t>
                </m:r>
              </m:den>
            </m:f>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2</m:t>
                        </m:r>
                      </m:sub>
                    </m:sSub>
                  </m:den>
                </m:f>
              </m:e>
            </m:d>
          </m:e>
        </m:func>
      </m:oMath>
      <w:r w:rsidR="00244439">
        <w:rPr>
          <w:rFonts w:eastAsiaTheme="minorEastAsia"/>
        </w:rPr>
        <w:t xml:space="preserve">   </w:t>
      </w:r>
      <w:r w:rsidR="00244439" w:rsidRPr="00244439">
        <w:rPr>
          <w:rFonts w:eastAsiaTheme="minorEastAsia"/>
          <w:highlight w:val="yellow"/>
        </w:rPr>
        <w:t xml:space="preserve">Eq. </w:t>
      </w:r>
      <w:proofErr w:type="gramStart"/>
      <w:r w:rsidR="00244439" w:rsidRPr="00244439">
        <w:rPr>
          <w:rFonts w:eastAsiaTheme="minorEastAsia"/>
          <w:highlight w:val="yellow"/>
        </w:rPr>
        <w:t>5.12b</w:t>
      </w:r>
      <w:r w:rsidR="00244439">
        <w:rPr>
          <w:rFonts w:eastAsiaTheme="minorEastAsia"/>
        </w:rPr>
        <w:t xml:space="preserve">  (</w:t>
      </w:r>
      <w:proofErr w:type="gramEnd"/>
      <w:r w:rsidR="00244439">
        <w:rPr>
          <w:rFonts w:eastAsiaTheme="minorEastAsia"/>
        </w:rPr>
        <w:t>5.20)</w:t>
      </w:r>
      <w:r w:rsidR="00244439">
        <w:rPr>
          <w:rFonts w:eastAsiaTheme="minorEastAsia"/>
        </w:rPr>
        <w:tab/>
      </w:r>
      <w:r w:rsidR="00244439">
        <w:rPr>
          <w:rFonts w:eastAsiaTheme="minorEastAsia"/>
        </w:rPr>
        <w:tab/>
      </w:r>
      <w:r w:rsidR="00244439">
        <w:rPr>
          <w:rFonts w:eastAsiaTheme="minorEastAsia"/>
        </w:rPr>
        <w:tab/>
      </w:r>
      <w:r w:rsidR="00244439" w:rsidRPr="00244439">
        <w:rPr>
          <w:rFonts w:eastAsiaTheme="minorEastAsia"/>
          <w:i/>
          <w:u w:val="single"/>
        </w:rPr>
        <w:t xml:space="preserve">Expanded </w:t>
      </w:r>
      <w:proofErr w:type="spellStart"/>
      <w:r w:rsidR="00244439" w:rsidRPr="00244439">
        <w:rPr>
          <w:rFonts w:eastAsiaTheme="minorEastAsia"/>
          <w:i/>
          <w:u w:val="single"/>
        </w:rPr>
        <w:t>Van’t</w:t>
      </w:r>
      <w:proofErr w:type="spellEnd"/>
      <w:r w:rsidR="00244439" w:rsidRPr="00244439">
        <w:rPr>
          <w:rFonts w:eastAsiaTheme="minorEastAsia"/>
          <w:i/>
          <w:u w:val="single"/>
        </w:rPr>
        <w:t xml:space="preserve"> Hoff eq.</w:t>
      </w:r>
    </w:p>
    <w:p w:rsidR="00244439" w:rsidRDefault="00244439" w:rsidP="00244439">
      <w:pPr>
        <w:pStyle w:val="NoSpacing"/>
        <w:ind w:left="720" w:firstLine="720"/>
        <w:jc w:val="both"/>
        <w:rPr>
          <w:rFonts w:eastAsiaTheme="minorEastAsia"/>
          <w:i/>
          <w:u w:val="single"/>
        </w:rPr>
      </w:pPr>
    </w:p>
    <w:p w:rsidR="00244439" w:rsidRPr="00244439" w:rsidRDefault="00265EBE" w:rsidP="00244439">
      <w:pPr>
        <w:pStyle w:val="NoSpacing"/>
        <w:numPr>
          <w:ilvl w:val="2"/>
          <w:numId w:val="23"/>
        </w:numPr>
        <w:jc w:val="both"/>
      </w:pPr>
      <w:r>
        <w:rPr>
          <w:highlight w:val="yellow"/>
        </w:rPr>
        <w:t>**</w:t>
      </w:r>
      <w:r w:rsidR="00244439" w:rsidRPr="00244439">
        <w:rPr>
          <w:highlight w:val="yellow"/>
        </w:rPr>
        <w:t>Class Ex.</w:t>
      </w:r>
      <w:r w:rsidR="00244439">
        <w:t xml:space="preserve">  </w:t>
      </w:r>
      <w:r w:rsidR="00244439" w:rsidRPr="00244439">
        <w:rPr>
          <w:rFonts w:cstheme="minorHAnsi"/>
        </w:rPr>
        <w:t xml:space="preserve"> N</w:t>
      </w:r>
      <w:r w:rsidR="00244439" w:rsidRPr="00244439">
        <w:rPr>
          <w:rFonts w:cstheme="minorHAnsi"/>
          <w:vertAlign w:val="subscript"/>
        </w:rPr>
        <w:t>2</w:t>
      </w:r>
      <w:r w:rsidR="00244439" w:rsidRPr="00244439">
        <w:rPr>
          <w:rFonts w:cstheme="minorHAnsi"/>
        </w:rPr>
        <w:t>O</w:t>
      </w:r>
      <w:r w:rsidR="00244439" w:rsidRPr="00244439">
        <w:rPr>
          <w:rFonts w:cstheme="minorHAnsi"/>
          <w:vertAlign w:val="subscript"/>
        </w:rPr>
        <w:t>4</w:t>
      </w:r>
      <w:r w:rsidR="00244439" w:rsidRPr="00244439">
        <w:rPr>
          <w:rFonts w:cstheme="minorHAnsi"/>
        </w:rPr>
        <w:t xml:space="preserve"> (g) </w:t>
      </w:r>
      <w:r w:rsidR="00244439" w:rsidRPr="00244439">
        <w:rPr>
          <w:rFonts w:ascii="Cambria Math" w:hAnsi="Cambria Math" w:cs="Cambria Math"/>
        </w:rPr>
        <w:t>⇌</w:t>
      </w:r>
      <w:r w:rsidR="00244439" w:rsidRPr="00244439">
        <w:rPr>
          <w:rFonts w:cstheme="minorHAnsi"/>
        </w:rPr>
        <w:t xml:space="preserve"> 2NO</w:t>
      </w:r>
      <w:r w:rsidR="00244439" w:rsidRPr="00244439">
        <w:rPr>
          <w:rFonts w:cstheme="minorHAnsi"/>
          <w:vertAlign w:val="subscript"/>
        </w:rPr>
        <w:t>2</w:t>
      </w:r>
      <w:r w:rsidR="00244439" w:rsidRPr="00244439">
        <w:rPr>
          <w:rFonts w:cstheme="minorHAnsi"/>
        </w:rPr>
        <w:t xml:space="preserve"> (g)</w:t>
      </w:r>
      <w:r w:rsidR="00244439">
        <w:rPr>
          <w:rFonts w:ascii="Cambria Math" w:hAnsi="Cambria Math" w:cs="Cambria Math"/>
        </w:rPr>
        <w:t xml:space="preserve">  </w:t>
      </w:r>
    </w:p>
    <w:p w:rsidR="00244439" w:rsidRDefault="00F3347C" w:rsidP="00244439">
      <w:pPr>
        <w:pStyle w:val="NoSpacing"/>
        <w:ind w:left="1800"/>
        <w:jc w:val="both"/>
      </w:pPr>
      <w:r>
        <w:t>Calculate the value of the equilibrium constant for the given reaction at 100</w:t>
      </w:r>
      <w:r w:rsidRPr="00F3347C">
        <w:rPr>
          <w:vertAlign w:val="superscript"/>
        </w:rPr>
        <w:t>o</w:t>
      </w:r>
      <w:r>
        <w:t>C.</w:t>
      </w:r>
      <w:r w:rsidR="00245979">
        <w:t xml:space="preserve">  </w:t>
      </w:r>
    </w:p>
    <w:p w:rsidR="00245979" w:rsidRDefault="00245979" w:rsidP="00244439">
      <w:pPr>
        <w:pStyle w:val="NoSpacing"/>
        <w:ind w:left="1800"/>
        <w:jc w:val="both"/>
      </w:pPr>
      <w:r w:rsidRPr="00245979">
        <w:rPr>
          <w:highlight w:val="green"/>
        </w:rPr>
        <w:t>DO I HAVE VALUES OF B’??</w:t>
      </w:r>
    </w:p>
    <w:p w:rsidR="00265EBE" w:rsidRDefault="00265EBE" w:rsidP="00265EBE">
      <w:pPr>
        <w:pStyle w:val="NoSpacing"/>
        <w:jc w:val="both"/>
      </w:pPr>
    </w:p>
    <w:p w:rsidR="00265EBE" w:rsidRDefault="00265EBE" w:rsidP="00265EBE">
      <w:pPr>
        <w:pStyle w:val="NoSpacing"/>
        <w:jc w:val="both"/>
        <w:rPr>
          <w:u w:val="single"/>
        </w:rPr>
      </w:pPr>
      <w:proofErr w:type="spellStart"/>
      <w:r w:rsidRPr="00265EBE">
        <w:rPr>
          <w:u w:val="single"/>
        </w:rPr>
        <w:t>LeChatlier’s</w:t>
      </w:r>
      <w:proofErr w:type="spellEnd"/>
      <w:r w:rsidRPr="00265EBE">
        <w:rPr>
          <w:u w:val="single"/>
        </w:rPr>
        <w:t xml:space="preserve"> Principle</w:t>
      </w:r>
    </w:p>
    <w:p w:rsidR="00265EBE" w:rsidRPr="00265EBE" w:rsidRDefault="00265EBE" w:rsidP="00265EBE">
      <w:pPr>
        <w:pStyle w:val="NoSpacing"/>
        <w:numPr>
          <w:ilvl w:val="0"/>
          <w:numId w:val="23"/>
        </w:numPr>
        <w:jc w:val="both"/>
        <w:rPr>
          <w:u w:val="single"/>
        </w:rPr>
      </w:pPr>
      <w:r>
        <w:t>For a system at equilibrium, any change to the system that disturbs the equilibrium will be offset by an opposing shift of the reaction to re-establish equilibrium</w:t>
      </w:r>
    </w:p>
    <w:p w:rsidR="00265EBE" w:rsidRPr="00265EBE" w:rsidRDefault="00265EBE" w:rsidP="00265EBE">
      <w:pPr>
        <w:pStyle w:val="NoSpacing"/>
        <w:numPr>
          <w:ilvl w:val="1"/>
          <w:numId w:val="23"/>
        </w:numPr>
        <w:jc w:val="both"/>
        <w:rPr>
          <w:rFonts w:cstheme="minorHAnsi"/>
          <w:u w:val="single"/>
        </w:rPr>
      </w:pPr>
      <w:r>
        <w:t xml:space="preserve">Ex.  Going back to the </w:t>
      </w:r>
      <w:proofErr w:type="spellStart"/>
      <w:r>
        <w:t>Van’t</w:t>
      </w:r>
      <w:proofErr w:type="spellEnd"/>
      <w:r>
        <w:t xml:space="preserve"> Hoff relationship, let’s consider an endothermic process.  By definition, an input of heat is required to drive an endothermic process, </w:t>
      </w:r>
      <w:r w:rsidRPr="00265EBE">
        <w:rPr>
          <w:u w:val="single"/>
        </w:rPr>
        <w:t>so we can treat heat as a reactant</w:t>
      </w:r>
      <w:r>
        <w:t xml:space="preserve">:  </w:t>
      </w:r>
      <w:proofErr w:type="spellStart"/>
      <w:r w:rsidRPr="00265EBE">
        <w:rPr>
          <w:rFonts w:cstheme="minorHAnsi"/>
          <w:highlight w:val="yellow"/>
        </w:rPr>
        <w:t>Rxt</w:t>
      </w:r>
      <w:proofErr w:type="spellEnd"/>
      <w:r w:rsidRPr="00265EBE">
        <w:rPr>
          <w:rFonts w:cstheme="minorHAnsi"/>
          <w:highlight w:val="yellow"/>
        </w:rPr>
        <w:t xml:space="preserve"> + heat </w:t>
      </w:r>
      <w:r w:rsidRPr="00265EBE">
        <w:rPr>
          <w:rFonts w:ascii="Cambria Math" w:hAnsi="Cambria Math" w:cs="Cambria Math"/>
          <w:highlight w:val="yellow"/>
        </w:rPr>
        <w:t>⇌</w:t>
      </w:r>
      <w:r w:rsidRPr="00265EBE">
        <w:rPr>
          <w:rFonts w:cstheme="minorHAnsi"/>
          <w:highlight w:val="yellow"/>
        </w:rPr>
        <w:t xml:space="preserve"> prod</w:t>
      </w:r>
    </w:p>
    <w:p w:rsidR="00265EBE" w:rsidRDefault="00265EBE" w:rsidP="00265EBE">
      <w:pPr>
        <w:pStyle w:val="NoSpacing"/>
        <w:numPr>
          <w:ilvl w:val="2"/>
          <w:numId w:val="23"/>
        </w:numPr>
        <w:jc w:val="both"/>
        <w:rPr>
          <w:rFonts w:cstheme="minorHAnsi"/>
          <w:u w:val="single"/>
        </w:rPr>
      </w:pPr>
      <w:r>
        <w:rPr>
          <w:rFonts w:cstheme="minorHAnsi"/>
          <w:u w:val="single"/>
        </w:rPr>
        <w:t xml:space="preserve">Increasing T essentially adds more heat, which disrupts the equilibrium.  Therefore, according to </w:t>
      </w:r>
      <w:proofErr w:type="spellStart"/>
      <w:r>
        <w:rPr>
          <w:rFonts w:cstheme="minorHAnsi"/>
          <w:u w:val="single"/>
        </w:rPr>
        <w:t>LeChatlier</w:t>
      </w:r>
      <w:proofErr w:type="spellEnd"/>
      <w:r>
        <w:rPr>
          <w:rFonts w:cstheme="minorHAnsi"/>
          <w:u w:val="single"/>
        </w:rPr>
        <w:t>, the reaction shifts rapidly to the right to initiate the formation of more products, which consumes the added heat.</w:t>
      </w:r>
    </w:p>
    <w:p w:rsidR="00265EBE" w:rsidRPr="00265EBE" w:rsidRDefault="00265EBE" w:rsidP="00265EBE">
      <w:pPr>
        <w:pStyle w:val="NoSpacing"/>
        <w:numPr>
          <w:ilvl w:val="2"/>
          <w:numId w:val="23"/>
        </w:numPr>
        <w:jc w:val="both"/>
        <w:rPr>
          <w:rFonts w:cstheme="minorHAnsi"/>
          <w:u w:val="single"/>
        </w:rPr>
      </w:pPr>
      <w:r>
        <w:rPr>
          <w:rFonts w:cstheme="minorHAnsi"/>
        </w:rPr>
        <w:t xml:space="preserve">Going back to our previous example of </w:t>
      </w:r>
      <w:r w:rsidRPr="00244439">
        <w:rPr>
          <w:rFonts w:cstheme="minorHAnsi"/>
        </w:rPr>
        <w:t>N</w:t>
      </w:r>
      <w:r w:rsidRPr="00244439">
        <w:rPr>
          <w:rFonts w:cstheme="minorHAnsi"/>
          <w:vertAlign w:val="subscript"/>
        </w:rPr>
        <w:t>2</w:t>
      </w:r>
      <w:r w:rsidRPr="00244439">
        <w:rPr>
          <w:rFonts w:cstheme="minorHAnsi"/>
        </w:rPr>
        <w:t>O</w:t>
      </w:r>
      <w:r w:rsidRPr="00244439">
        <w:rPr>
          <w:rFonts w:cstheme="minorHAnsi"/>
          <w:vertAlign w:val="subscript"/>
        </w:rPr>
        <w:t>4</w:t>
      </w:r>
      <w:r w:rsidRPr="00244439">
        <w:rPr>
          <w:rFonts w:cstheme="minorHAnsi"/>
        </w:rPr>
        <w:t xml:space="preserve"> (g) </w:t>
      </w:r>
      <w:r w:rsidRPr="00244439">
        <w:rPr>
          <w:rFonts w:ascii="Cambria Math" w:hAnsi="Cambria Math" w:cs="Cambria Math"/>
        </w:rPr>
        <w:t>⇌</w:t>
      </w:r>
      <w:r w:rsidRPr="00244439">
        <w:rPr>
          <w:rFonts w:cstheme="minorHAnsi"/>
        </w:rPr>
        <w:t xml:space="preserve"> 2NO</w:t>
      </w:r>
      <w:r w:rsidRPr="00244439">
        <w:rPr>
          <w:rFonts w:cstheme="minorHAnsi"/>
          <w:vertAlign w:val="subscript"/>
        </w:rPr>
        <w:t>2</w:t>
      </w:r>
      <w:r w:rsidRPr="00244439">
        <w:rPr>
          <w:rFonts w:cstheme="minorHAnsi"/>
        </w:rPr>
        <w:t xml:space="preserve"> (g)</w:t>
      </w:r>
      <w:r>
        <w:rPr>
          <w:rFonts w:ascii="Cambria Math" w:hAnsi="Cambria Math" w:cs="Cambria Math"/>
        </w:rPr>
        <w:t xml:space="preserve">, </w:t>
      </w:r>
      <w:r>
        <w:rPr>
          <w:rFonts w:cstheme="minorHAnsi"/>
        </w:rPr>
        <w:t>what would happen if we compressed the system to half the original volume isothermally?</w:t>
      </w:r>
    </w:p>
    <w:p w:rsidR="00265EBE" w:rsidRPr="00265EBE" w:rsidRDefault="00265EBE" w:rsidP="00265EBE">
      <w:pPr>
        <w:pStyle w:val="NoSpacing"/>
        <w:numPr>
          <w:ilvl w:val="3"/>
          <w:numId w:val="23"/>
        </w:numPr>
        <w:jc w:val="both"/>
        <w:rPr>
          <w:rFonts w:cstheme="minorHAnsi"/>
          <w:u w:val="single"/>
        </w:rPr>
      </w:pPr>
      <w:r>
        <w:rPr>
          <w:rFonts w:cstheme="minorHAnsi"/>
        </w:rPr>
        <w:t>Both pressures would double.</w:t>
      </w:r>
    </w:p>
    <w:p w:rsidR="00265EBE" w:rsidRPr="00265EBE" w:rsidRDefault="00265EBE" w:rsidP="00265EBE">
      <w:pPr>
        <w:pStyle w:val="NoSpacing"/>
        <w:numPr>
          <w:ilvl w:val="3"/>
          <w:numId w:val="23"/>
        </w:numPr>
        <w:jc w:val="both"/>
        <w:rPr>
          <w:rFonts w:cstheme="minorHAnsi"/>
          <w:u w:val="single"/>
        </w:rPr>
      </w:pPr>
      <w:r>
        <w:rPr>
          <w:rFonts w:cstheme="minorHAnsi"/>
        </w:rPr>
        <w:t>K stays the same because ΔT = 0.</w:t>
      </w:r>
    </w:p>
    <w:p w:rsidR="00265EBE" w:rsidRPr="0095709C" w:rsidRDefault="00265EBE" w:rsidP="00265EBE">
      <w:pPr>
        <w:pStyle w:val="NoSpacing"/>
        <w:numPr>
          <w:ilvl w:val="3"/>
          <w:numId w:val="23"/>
        </w:numPr>
        <w:jc w:val="both"/>
        <w:rPr>
          <w:rFonts w:cstheme="minorHAnsi"/>
          <w:u w:val="single"/>
        </w:rPr>
      </w:pPr>
      <m:oMath>
        <m:r>
          <m:rPr>
            <m:sty m:val="p"/>
          </m:rPr>
          <w:rPr>
            <w:rFonts w:ascii="Cambria Math" w:hAnsi="Cambria Math" w:cstheme="minorHAnsi"/>
          </w:rPr>
          <m:t>K=</m:t>
        </m:r>
        <m:f>
          <m:fPr>
            <m:ctrlPr>
              <w:rPr>
                <w:rFonts w:ascii="Cambria Math" w:hAnsi="Cambria Math" w:cstheme="minorHAnsi"/>
              </w:rPr>
            </m:ctrlPr>
          </m:fPr>
          <m:num>
            <m:sSup>
              <m:sSupPr>
                <m:ctrlPr>
                  <w:rPr>
                    <w:rFonts w:ascii="Cambria Math" w:hAnsi="Cambria Math" w:cstheme="minorHAnsi"/>
                  </w:rPr>
                </m:ctrlPr>
              </m:sSupPr>
              <m:e>
                <m:r>
                  <m:rPr>
                    <m:sty m:val="p"/>
                  </m:rPr>
                  <w:rPr>
                    <w:rFonts w:ascii="Cambria Math" w:hAnsi="Cambria Math" w:cstheme="minorHAnsi"/>
                  </w:rPr>
                  <m:t>(</m:t>
                </m:r>
                <m:sSub>
                  <m:sSubPr>
                    <m:ctrlPr>
                      <w:rPr>
                        <w:rFonts w:ascii="Cambria Math" w:hAnsi="Cambria Math" w:cstheme="minorHAnsi"/>
                      </w:rPr>
                    </m:ctrlPr>
                  </m:sSubPr>
                  <m:e>
                    <m:r>
                      <w:rPr>
                        <w:rFonts w:ascii="Cambria Math" w:hAnsi="Cambria Math" w:cstheme="minorHAnsi"/>
                      </w:rPr>
                      <m:t>P</m:t>
                    </m:r>
                  </m:e>
                  <m:sub>
                    <m:r>
                      <w:rPr>
                        <w:rFonts w:ascii="Cambria Math" w:hAnsi="Cambria Math" w:cstheme="minorHAnsi"/>
                      </w:rPr>
                      <m:t>N</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sub>
                </m:sSub>
                <m:r>
                  <m:rPr>
                    <m:sty m:val="p"/>
                  </m:rPr>
                  <w:rPr>
                    <w:rFonts w:ascii="Cambria Math" w:hAnsi="Cambria Math" w:cstheme="minorHAnsi"/>
                  </w:rPr>
                  <m:t>)</m:t>
                </m:r>
              </m:e>
              <m:sup>
                <m:r>
                  <w:rPr>
                    <w:rFonts w:ascii="Cambria Math" w:hAnsi="Cambria Math" w:cstheme="minorHAnsi"/>
                  </w:rPr>
                  <m:t>2</m:t>
                </m:r>
              </m:sup>
            </m:sSup>
          </m:num>
          <m:den>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P</m:t>
                </m:r>
              </m:e>
              <m:sub>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4</m:t>
                    </m:r>
                  </m:sub>
                </m:sSub>
              </m:sub>
            </m:sSub>
            <m:r>
              <w:rPr>
                <w:rFonts w:ascii="Cambria Math" w:hAnsi="Cambria Math" w:cstheme="minorHAnsi"/>
              </w:rPr>
              <m:t>)</m:t>
            </m:r>
          </m:den>
        </m:f>
      </m:oMath>
    </w:p>
    <w:p w:rsidR="0095709C" w:rsidRPr="00B54E02" w:rsidRDefault="0095709C" w:rsidP="0095709C">
      <w:pPr>
        <w:pStyle w:val="NoSpacing"/>
        <w:numPr>
          <w:ilvl w:val="4"/>
          <w:numId w:val="23"/>
        </w:numPr>
        <w:jc w:val="both"/>
        <w:rPr>
          <w:rFonts w:cstheme="minorHAnsi"/>
          <w:u w:val="single"/>
        </w:rPr>
      </w:pPr>
      <w:r>
        <w:rPr>
          <w:rFonts w:cstheme="minorHAnsi"/>
        </w:rPr>
        <w:t>The numerator should increase at a faster rate than the denominator because K depends on the square of the numerator.  In order for K to remain constant, the system must shift left to reduce the partial pressure of the product and increase the pressure of the reactant.</w:t>
      </w:r>
      <w:r w:rsidR="007B3D8D">
        <w:rPr>
          <w:rFonts w:cstheme="minorHAnsi"/>
        </w:rPr>
        <w:t xml:space="preserve">  </w:t>
      </w:r>
      <w:r w:rsidR="007B3D8D" w:rsidRPr="007B3D8D">
        <w:rPr>
          <w:rFonts w:cstheme="minorHAnsi"/>
          <w:u w:val="single"/>
        </w:rPr>
        <w:t xml:space="preserve">In general, for a gas phase reaction, a decrease in volume (isothermally) causes the equilibrium to shift toward the side with </w:t>
      </w:r>
      <w:r w:rsidR="007B3D8D" w:rsidRPr="007B3D8D">
        <w:rPr>
          <w:rFonts w:cstheme="minorHAnsi"/>
          <w:b/>
          <w:i/>
          <w:u w:val="single"/>
        </w:rPr>
        <w:t>less</w:t>
      </w:r>
      <w:r w:rsidR="007B3D8D" w:rsidRPr="007B3D8D">
        <w:rPr>
          <w:rFonts w:cstheme="minorHAnsi"/>
          <w:u w:val="single"/>
        </w:rPr>
        <w:t xml:space="preserve"> gas molecules, and an increase in volume causes a shift toward the side with </w:t>
      </w:r>
      <w:r w:rsidR="007B3D8D" w:rsidRPr="007B3D8D">
        <w:rPr>
          <w:rFonts w:cstheme="minorHAnsi"/>
          <w:b/>
          <w:i/>
          <w:u w:val="single"/>
        </w:rPr>
        <w:t>more</w:t>
      </w:r>
      <w:r w:rsidR="007B3D8D" w:rsidRPr="007B3D8D">
        <w:rPr>
          <w:rFonts w:cstheme="minorHAnsi"/>
          <w:u w:val="single"/>
        </w:rPr>
        <w:t xml:space="preserve"> gas molecules</w:t>
      </w:r>
      <w:r w:rsidR="007B3D8D">
        <w:rPr>
          <w:rFonts w:cstheme="minorHAnsi"/>
        </w:rPr>
        <w:t>.</w:t>
      </w:r>
    </w:p>
    <w:p w:rsidR="00B54E02" w:rsidRPr="00B54E02" w:rsidRDefault="00B54E02" w:rsidP="0095709C">
      <w:pPr>
        <w:pStyle w:val="NoSpacing"/>
        <w:numPr>
          <w:ilvl w:val="4"/>
          <w:numId w:val="23"/>
        </w:numPr>
        <w:jc w:val="both"/>
        <w:rPr>
          <w:rFonts w:cstheme="minorHAnsi"/>
          <w:highlight w:val="yellow"/>
          <w:u w:val="single"/>
        </w:rPr>
      </w:pPr>
      <w:r w:rsidRPr="00B54E02">
        <w:rPr>
          <w:rFonts w:cstheme="minorHAnsi"/>
          <w:highlight w:val="yellow"/>
        </w:rPr>
        <w:t>Group ex.  Problem 5.50</w:t>
      </w:r>
    </w:p>
    <w:sectPr w:rsidR="00B54E02" w:rsidRPr="00B54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AFF" w:usb1="C000E47F" w:usb2="0000002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81C"/>
    <w:multiLevelType w:val="hybridMultilevel"/>
    <w:tmpl w:val="CFA465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C436A7"/>
    <w:multiLevelType w:val="hybridMultilevel"/>
    <w:tmpl w:val="5F7ECF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EB56F4A"/>
    <w:multiLevelType w:val="hybridMultilevel"/>
    <w:tmpl w:val="41CA2C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F160F7"/>
    <w:multiLevelType w:val="hybridMultilevel"/>
    <w:tmpl w:val="DF4622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0D0955"/>
    <w:multiLevelType w:val="hybridMultilevel"/>
    <w:tmpl w:val="9776F2E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2223420A"/>
    <w:multiLevelType w:val="hybridMultilevel"/>
    <w:tmpl w:val="1526B3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4D1CEF"/>
    <w:multiLevelType w:val="hybridMultilevel"/>
    <w:tmpl w:val="5B6A51F2"/>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6ED189F"/>
    <w:multiLevelType w:val="hybridMultilevel"/>
    <w:tmpl w:val="F3CA350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2B620E"/>
    <w:multiLevelType w:val="hybridMultilevel"/>
    <w:tmpl w:val="E658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063EF"/>
    <w:multiLevelType w:val="hybridMultilevel"/>
    <w:tmpl w:val="46AE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E2B2C"/>
    <w:multiLevelType w:val="hybridMultilevel"/>
    <w:tmpl w:val="CFA4651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ED5E01"/>
    <w:multiLevelType w:val="hybridMultilevel"/>
    <w:tmpl w:val="38629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12142A"/>
    <w:multiLevelType w:val="hybridMultilevel"/>
    <w:tmpl w:val="A398864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0B4093"/>
    <w:multiLevelType w:val="hybridMultilevel"/>
    <w:tmpl w:val="F01269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AA2A80"/>
    <w:multiLevelType w:val="hybridMultilevel"/>
    <w:tmpl w:val="84D6956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E4979D2"/>
    <w:multiLevelType w:val="hybridMultilevel"/>
    <w:tmpl w:val="84FE77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516727EB"/>
    <w:multiLevelType w:val="hybridMultilevel"/>
    <w:tmpl w:val="E5D266E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73043E"/>
    <w:multiLevelType w:val="hybridMultilevel"/>
    <w:tmpl w:val="EA82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E42BE5"/>
    <w:multiLevelType w:val="hybridMultilevel"/>
    <w:tmpl w:val="5464FC1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F70CBC"/>
    <w:multiLevelType w:val="hybridMultilevel"/>
    <w:tmpl w:val="9AE81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D92FF9"/>
    <w:multiLevelType w:val="hybridMultilevel"/>
    <w:tmpl w:val="66E2733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A916EFF"/>
    <w:multiLevelType w:val="hybridMultilevel"/>
    <w:tmpl w:val="12D25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E13965"/>
    <w:multiLevelType w:val="hybridMultilevel"/>
    <w:tmpl w:val="41CA2CB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8"/>
  </w:num>
  <w:num w:numId="2">
    <w:abstractNumId w:val="19"/>
  </w:num>
  <w:num w:numId="3">
    <w:abstractNumId w:val="5"/>
  </w:num>
  <w:num w:numId="4">
    <w:abstractNumId w:val="12"/>
  </w:num>
  <w:num w:numId="5">
    <w:abstractNumId w:val="20"/>
  </w:num>
  <w:num w:numId="6">
    <w:abstractNumId w:val="14"/>
  </w:num>
  <w:num w:numId="7">
    <w:abstractNumId w:val="7"/>
  </w:num>
  <w:num w:numId="8">
    <w:abstractNumId w:val="0"/>
  </w:num>
  <w:num w:numId="9">
    <w:abstractNumId w:val="10"/>
  </w:num>
  <w:num w:numId="10">
    <w:abstractNumId w:val="17"/>
  </w:num>
  <w:num w:numId="11">
    <w:abstractNumId w:val="11"/>
  </w:num>
  <w:num w:numId="12">
    <w:abstractNumId w:val="9"/>
  </w:num>
  <w:num w:numId="13">
    <w:abstractNumId w:val="16"/>
  </w:num>
  <w:num w:numId="14">
    <w:abstractNumId w:val="4"/>
  </w:num>
  <w:num w:numId="15">
    <w:abstractNumId w:val="15"/>
  </w:num>
  <w:num w:numId="16">
    <w:abstractNumId w:val="1"/>
  </w:num>
  <w:num w:numId="17">
    <w:abstractNumId w:val="21"/>
  </w:num>
  <w:num w:numId="18">
    <w:abstractNumId w:val="13"/>
  </w:num>
  <w:num w:numId="19">
    <w:abstractNumId w:val="18"/>
  </w:num>
  <w:num w:numId="20">
    <w:abstractNumId w:val="6"/>
  </w:num>
  <w:num w:numId="21">
    <w:abstractNumId w:val="22"/>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3B4"/>
    <w:rsid w:val="0008381F"/>
    <w:rsid w:val="001134B4"/>
    <w:rsid w:val="002413B9"/>
    <w:rsid w:val="00244439"/>
    <w:rsid w:val="00245979"/>
    <w:rsid w:val="002508A1"/>
    <w:rsid w:val="00265EBE"/>
    <w:rsid w:val="003A01A1"/>
    <w:rsid w:val="003C1F25"/>
    <w:rsid w:val="0043193D"/>
    <w:rsid w:val="0044421A"/>
    <w:rsid w:val="004557EE"/>
    <w:rsid w:val="004C5258"/>
    <w:rsid w:val="005126D8"/>
    <w:rsid w:val="0076311A"/>
    <w:rsid w:val="00773DFA"/>
    <w:rsid w:val="007B3D8D"/>
    <w:rsid w:val="0095709C"/>
    <w:rsid w:val="009C58C6"/>
    <w:rsid w:val="009D6C06"/>
    <w:rsid w:val="00A26E6D"/>
    <w:rsid w:val="00A6695F"/>
    <w:rsid w:val="00A943B4"/>
    <w:rsid w:val="00B54E02"/>
    <w:rsid w:val="00B834A6"/>
    <w:rsid w:val="00C72235"/>
    <w:rsid w:val="00CA1AFB"/>
    <w:rsid w:val="00CF2D58"/>
    <w:rsid w:val="00DF3406"/>
    <w:rsid w:val="00E66B1E"/>
    <w:rsid w:val="00EB77FA"/>
    <w:rsid w:val="00F3347C"/>
    <w:rsid w:val="00F85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EB941"/>
  <w15:chartTrackingRefBased/>
  <w15:docId w15:val="{D045508B-19C4-471C-B629-0916B6E8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9D6C0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C06"/>
    <w:pPr>
      <w:spacing w:after="0" w:line="240" w:lineRule="auto"/>
    </w:pPr>
  </w:style>
  <w:style w:type="character" w:styleId="PlaceholderText">
    <w:name w:val="Placeholder Text"/>
    <w:basedOn w:val="DefaultParagraphFont"/>
    <w:uiPriority w:val="99"/>
    <w:semiHidden/>
    <w:rsid w:val="003C1F25"/>
    <w:rPr>
      <w:color w:val="808080"/>
    </w:rPr>
  </w:style>
  <w:style w:type="paragraph" w:styleId="ListParagraph">
    <w:name w:val="List Paragraph"/>
    <w:basedOn w:val="Normal"/>
    <w:uiPriority w:val="34"/>
    <w:qFormat/>
    <w:rsid w:val="004C5258"/>
    <w:pPr>
      <w:ind w:left="720"/>
      <w:contextualSpacing/>
    </w:pPr>
  </w:style>
  <w:style w:type="paragraph" w:styleId="BalloonText">
    <w:name w:val="Balloon Text"/>
    <w:basedOn w:val="Normal"/>
    <w:link w:val="BalloonTextChar"/>
    <w:uiPriority w:val="99"/>
    <w:semiHidden/>
    <w:unhideWhenUsed/>
    <w:rsid w:val="009C58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1309</TotalTime>
  <Pages>5</Pages>
  <Words>1470</Words>
  <Characters>9062</Characters>
  <Application>Microsoft Office Word</Application>
  <DocSecurity>0</DocSecurity>
  <Lines>181</Lines>
  <Paragraphs>184</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Clifton T</dc:creator>
  <cp:keywords/>
  <dc:description/>
  <cp:lastModifiedBy>Harris, Clifton T</cp:lastModifiedBy>
  <cp:revision>10</cp:revision>
  <cp:lastPrinted>2017-10-06T14:55:00Z</cp:lastPrinted>
  <dcterms:created xsi:type="dcterms:W3CDTF">2017-10-03T20:36:00Z</dcterms:created>
  <dcterms:modified xsi:type="dcterms:W3CDTF">2018-10-08T14:50:00Z</dcterms:modified>
</cp:coreProperties>
</file>