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085E3" w14:textId="77777777" w:rsidR="001821A4" w:rsidRDefault="001821A4" w:rsidP="001821A4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14:paraId="1090FED3" w14:textId="3E7CB43C" w:rsidR="001821A4" w:rsidRPr="00316516" w:rsidRDefault="00316516" w:rsidP="001821A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6516">
        <w:rPr>
          <w:rFonts w:ascii="Times New Roman" w:eastAsia="Times New Roman" w:hAnsi="Times New Roman" w:cs="Times New Roman"/>
          <w:b/>
          <w:bCs/>
          <w:sz w:val="28"/>
          <w:szCs w:val="28"/>
        </w:rPr>
        <w:t>Problems</w:t>
      </w:r>
    </w:p>
    <w:p w14:paraId="1D955D16" w14:textId="77777777" w:rsidR="001821A4" w:rsidRDefault="001821A4" w:rsidP="001821A4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13E68F5" w14:textId="77777777" w:rsidR="001821A4" w:rsidRDefault="001821A4" w:rsidP="001821A4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0A5591D" w14:textId="4BA3A938" w:rsidR="001821A4" w:rsidRPr="001821A4" w:rsidRDefault="00316516" w:rsidP="00347C95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7BC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821A4" w:rsidRPr="001821A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821A4" w:rsidRPr="001821A4">
        <w:rPr>
          <w:rFonts w:ascii="Times New Roman" w:eastAsia="Times New Roman" w:hAnsi="Times New Roman" w:cs="Times New Roman"/>
          <w:sz w:val="24"/>
          <w:szCs w:val="24"/>
        </w:rPr>
        <w:t xml:space="preserve"> A small transformer used for a doorbell steps down the voltage from 120V and 0.5A to 12V. What is the current flow to the doorbell?</w:t>
      </w:r>
    </w:p>
    <w:p w14:paraId="2258849B" w14:textId="4A552FB1" w:rsidR="001821A4" w:rsidRPr="001821A4" w:rsidRDefault="001821A4" w:rsidP="00347C95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1A4">
        <w:rPr>
          <w:rFonts w:ascii="Times New Roman" w:eastAsia="Times New Roman" w:hAnsi="Times New Roman" w:cs="Times New Roman"/>
          <w:sz w:val="24"/>
          <w:szCs w:val="24"/>
        </w:rPr>
        <w:tab/>
      </w:r>
      <w:r w:rsidRPr="001821A4">
        <w:rPr>
          <w:rFonts w:ascii="Times New Roman" w:eastAsia="Times New Roman" w:hAnsi="Times New Roman" w:cs="Times New Roman"/>
          <w:sz w:val="24"/>
          <w:szCs w:val="24"/>
        </w:rPr>
        <w:tab/>
      </w:r>
      <w:r w:rsidRPr="001821A4">
        <w:rPr>
          <w:rFonts w:ascii="Times New Roman" w:eastAsia="Times New Roman" w:hAnsi="Times New Roman" w:cs="Times New Roman"/>
          <w:sz w:val="24"/>
          <w:szCs w:val="24"/>
        </w:rPr>
        <w:tab/>
      </w:r>
      <w:r w:rsidRPr="001821A4">
        <w:rPr>
          <w:rFonts w:ascii="Times New Roman" w:eastAsia="Times New Roman" w:hAnsi="Times New Roman" w:cs="Times New Roman"/>
          <w:sz w:val="24"/>
          <w:szCs w:val="24"/>
        </w:rPr>
        <w:tab/>
      </w:r>
      <w:r w:rsidRPr="001821A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9BB694C" w14:textId="411364AE" w:rsidR="001821A4" w:rsidRDefault="00602427" w:rsidP="001821A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1A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F6B8019" wp14:editId="710F3044">
            <wp:simplePos x="0" y="0"/>
            <wp:positionH relativeFrom="column">
              <wp:posOffset>4495138</wp:posOffset>
            </wp:positionH>
            <wp:positionV relativeFrom="paragraph">
              <wp:posOffset>7288</wp:posOffset>
            </wp:positionV>
            <wp:extent cx="1114425" cy="987425"/>
            <wp:effectExtent l="0" t="0" r="9525" b="317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41594" w14:textId="1A56A6FA" w:rsidR="00602427" w:rsidRDefault="00602427" w:rsidP="001821A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28ADF9" w14:textId="319296B3" w:rsidR="00602427" w:rsidRDefault="00602427" w:rsidP="001821A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C2B17" w14:textId="6AFDF7EE" w:rsidR="00347C95" w:rsidRDefault="00347C95" w:rsidP="001821A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1D58DA" w14:textId="7CE6728A" w:rsidR="00347C95" w:rsidRDefault="00347C95" w:rsidP="001821A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C5260C" w14:textId="39517566" w:rsidR="00347C95" w:rsidRDefault="00347C95" w:rsidP="001821A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119822" w14:textId="0F060E2C" w:rsidR="00347C95" w:rsidRDefault="00347C95" w:rsidP="001821A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5A5BD6" w14:textId="0382273E" w:rsidR="00347C95" w:rsidRDefault="00347C95" w:rsidP="001821A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282ACC" w14:textId="26FEB392" w:rsidR="00347C95" w:rsidRDefault="00347C95" w:rsidP="001821A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3BAB41" w14:textId="77777777" w:rsidR="00347C95" w:rsidRDefault="00347C95" w:rsidP="001821A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2DD82D" w14:textId="77777777" w:rsidR="00602427" w:rsidRPr="001821A4" w:rsidRDefault="00602427" w:rsidP="001821A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009C55" w14:textId="77777777" w:rsidR="00602427" w:rsidRDefault="00602427" w:rsidP="001821A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C348F9" w14:textId="6527AC0F" w:rsidR="001821A4" w:rsidRPr="001821A4" w:rsidRDefault="00316516" w:rsidP="00347C95">
      <w:pPr>
        <w:tabs>
          <w:tab w:val="left" w:pos="36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7BC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1821A4" w:rsidRPr="001821A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821A4" w:rsidRPr="001821A4">
        <w:rPr>
          <w:rFonts w:ascii="Times New Roman" w:eastAsia="Times New Roman" w:hAnsi="Times New Roman" w:cs="Times New Roman"/>
          <w:sz w:val="24"/>
          <w:szCs w:val="24"/>
        </w:rPr>
        <w:t xml:space="preserve"> Ten megawatts of electricity are to be transmitted over a power line of resistance 4 ohms.</w:t>
      </w:r>
    </w:p>
    <w:p w14:paraId="6FD3536B" w14:textId="77777777" w:rsidR="001821A4" w:rsidRPr="001821A4" w:rsidRDefault="001821A4" w:rsidP="00347C95">
      <w:pPr>
        <w:tabs>
          <w:tab w:val="left" w:pos="36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1A4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1821A4">
        <w:rPr>
          <w:rFonts w:ascii="Times New Roman" w:eastAsia="Times New Roman" w:hAnsi="Times New Roman" w:cs="Times New Roman"/>
          <w:sz w:val="24"/>
          <w:szCs w:val="24"/>
        </w:rPr>
        <w:tab/>
        <w:t>If the electricity is generated at 10,000V and is to be transmitted at 130,000V, what should be the ratio of turns of the transformer?</w:t>
      </w:r>
    </w:p>
    <w:p w14:paraId="19341D58" w14:textId="77777777" w:rsidR="001821A4" w:rsidRPr="001821A4" w:rsidRDefault="001821A4" w:rsidP="00347C95">
      <w:pPr>
        <w:tabs>
          <w:tab w:val="left" w:pos="36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1A4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1821A4">
        <w:rPr>
          <w:rFonts w:ascii="Times New Roman" w:eastAsia="Times New Roman" w:hAnsi="Times New Roman" w:cs="Times New Roman"/>
          <w:sz w:val="24"/>
          <w:szCs w:val="24"/>
        </w:rPr>
        <w:tab/>
        <w:t>At what current will the power be transmitted?</w:t>
      </w:r>
    </w:p>
    <w:p w14:paraId="46C0D55A" w14:textId="77777777" w:rsidR="00F16C46" w:rsidRDefault="001821A4" w:rsidP="00347C95">
      <w:pPr>
        <w:tabs>
          <w:tab w:val="left" w:pos="36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1A4"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1821A4">
        <w:rPr>
          <w:rFonts w:ascii="Times New Roman" w:eastAsia="Times New Roman" w:hAnsi="Times New Roman" w:cs="Times New Roman"/>
          <w:sz w:val="24"/>
          <w:szCs w:val="24"/>
        </w:rPr>
        <w:tab/>
        <w:t xml:space="preserve">What percentage of the original power will be lost in the line because of the resistive heating? </w:t>
      </w:r>
    </w:p>
    <w:p w14:paraId="7544BA28" w14:textId="6EC5AAF2" w:rsidR="001821A4" w:rsidRPr="00063E35" w:rsidRDefault="001821A4" w:rsidP="00347C95">
      <w:pPr>
        <w:tabs>
          <w:tab w:val="left" w:pos="360"/>
        </w:tabs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821A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Treat the power line as a resistor carrying the current in part (b). It does </w:t>
      </w:r>
      <w:r w:rsidRPr="001821A4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not</w:t>
      </w:r>
      <w:r w:rsidRPr="001821A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have the entire 130kV drop across it: the customers still get some voltage, although it is less than the original 130kV.</w:t>
      </w:r>
    </w:p>
    <w:p w14:paraId="55C6D39A" w14:textId="014007B9" w:rsidR="00063E35" w:rsidRPr="00063E35" w:rsidRDefault="00063E35" w:rsidP="00063E35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295005C" w14:textId="59C8DD7B" w:rsidR="00063E35" w:rsidRPr="001821A4" w:rsidRDefault="00063E35" w:rsidP="00063E35">
      <w:pPr>
        <w:tabs>
          <w:tab w:val="left" w:pos="36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1A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095C27" wp14:editId="09E5A48F">
            <wp:extent cx="1760855" cy="10071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1312B" w14:textId="35BD131A" w:rsidR="00063E35" w:rsidRPr="001821A4" w:rsidRDefault="00063E35" w:rsidP="00063E35">
      <w:pPr>
        <w:tabs>
          <w:tab w:val="left" w:pos="36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63E35" w:rsidRPr="001821A4" w:rsidSect="003F4F89">
          <w:headerReference w:type="default" r:id="rId8"/>
          <w:pgSz w:w="12240" w:h="15840"/>
          <w:pgMar w:top="1440" w:right="1440" w:bottom="1440" w:left="1440" w:header="720" w:footer="720" w:gutter="0"/>
          <w:cols w:space="360"/>
          <w:docGrid w:linePitch="360"/>
        </w:sectPr>
      </w:pPr>
    </w:p>
    <w:p w14:paraId="063ECDF3" w14:textId="77777777" w:rsidR="00316516" w:rsidRDefault="00316516" w:rsidP="00347C95">
      <w:pPr>
        <w:tabs>
          <w:tab w:val="decimal" w:pos="180"/>
        </w:tabs>
        <w:spacing w:before="4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</w:pPr>
    </w:p>
    <w:p w14:paraId="745A6CF8" w14:textId="268B16B4" w:rsidR="00316516" w:rsidRPr="00316516" w:rsidRDefault="00602427" w:rsidP="00316516">
      <w:pPr>
        <w:tabs>
          <w:tab w:val="decimal" w:pos="180"/>
        </w:tabs>
        <w:spacing w:before="52" w:after="0" w:line="360" w:lineRule="auto"/>
        <w:ind w:left="320" w:hanging="32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bookmarkStart w:id="1" w:name="_Hlk213597076"/>
      <w:r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t>3</w:t>
      </w:r>
      <w:r w:rsidR="00316516" w:rsidRPr="00316516"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t>.</w:t>
      </w:r>
      <w:r w:rsidR="00316516" w:rsidRPr="00316516">
        <w:rPr>
          <w:rFonts w:ascii="Times New Roman" w:eastAsia="Times New Roman" w:hAnsi="Times New Roman" w:cs="Times New Roman"/>
          <w:color w:val="000000"/>
          <w:sz w:val="24"/>
          <w:szCs w:val="18"/>
        </w:rPr>
        <w:tab/>
        <w:t xml:space="preserve"> A long wire stretches along the </w:t>
      </w:r>
      <w:r w:rsidR="00316516" w:rsidRPr="00316516">
        <w:rPr>
          <w:rFonts w:ascii="Times New Roman" w:eastAsia="Times New Roman" w:hAnsi="Times New Roman" w:cs="Times New Roman"/>
          <w:i/>
          <w:color w:val="000000"/>
          <w:sz w:val="24"/>
          <w:szCs w:val="18"/>
        </w:rPr>
        <w:t>x</w:t>
      </w:r>
      <w:r w:rsidR="00316516" w:rsidRPr="00316516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axis and carries a 3.0-A current to the right </w:t>
      </w:r>
      <w:r w:rsidR="00316516">
        <w:rPr>
          <w:rFonts w:ascii="Times New Roman" w:eastAsia="Times New Roman" w:hAnsi="Times New Roman" w:cs="Times New Roman"/>
          <w:color w:val="000000"/>
          <w:sz w:val="24"/>
          <w:szCs w:val="18"/>
        </w:rPr>
        <w:t>(+x).</w:t>
      </w:r>
      <w:r w:rsidR="00316516" w:rsidRPr="00316516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The wire is in a uniform magnetic field </w:t>
      </w:r>
      <w:r w:rsidR="00316516" w:rsidRPr="00316516">
        <w:rPr>
          <w:rFonts w:ascii="Times New Roman" w:eastAsia="Times New Roman" w:hAnsi="Times New Roman" w:cs="Times New Roman"/>
          <w:color w:val="000000"/>
          <w:position w:val="-18"/>
          <w:sz w:val="24"/>
          <w:szCs w:val="18"/>
        </w:rPr>
        <w:object w:dxaOrig="2940" w:dyaOrig="480" w14:anchorId="09F0C2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6" type="#_x0000_t75" style="width:147.15pt;height:23.8pt" o:ole="">
            <v:imagedata r:id="rId9" o:title=""/>
          </v:shape>
          <o:OLEObject Type="Embed" ProgID="Equation.DSMT4" ShapeID="_x0000_i1166" DrawAspect="Content" ObjectID="_1824210706" r:id="rId10"/>
        </w:object>
      </w:r>
      <w:r w:rsidR="00316516" w:rsidRPr="00316516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Determine the components of the force on the wire per cm of length.</w:t>
      </w:r>
    </w:p>
    <w:bookmarkEnd w:id="1"/>
    <w:p w14:paraId="06593304" w14:textId="69877F37" w:rsidR="00932676" w:rsidRDefault="00602427" w:rsidP="00932676">
      <w:pPr>
        <w:tabs>
          <w:tab w:val="decimal" w:pos="180"/>
        </w:tabs>
        <w:spacing w:before="40" w:after="0" w:line="360" w:lineRule="auto"/>
        <w:ind w:left="320" w:hanging="32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t>4</w:t>
      </w:r>
      <w:r w:rsidR="00932676" w:rsidRPr="00932676"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t>.</w:t>
      </w:r>
      <w:r w:rsidR="00932676" w:rsidRPr="00932676">
        <w:rPr>
          <w:rFonts w:ascii="Times New Roman" w:eastAsia="Times New Roman" w:hAnsi="Times New Roman" w:cs="Times New Roman"/>
          <w:color w:val="000000"/>
          <w:sz w:val="24"/>
          <w:szCs w:val="18"/>
        </w:rPr>
        <w:tab/>
        <w:t xml:space="preserve"> A 2.0-m-long wire carries a current of 8.2 A and is immersed within a uniform magnetic field </w:t>
      </w:r>
      <w:r w:rsidR="00932676" w:rsidRPr="00932676">
        <w:rPr>
          <w:rFonts w:ascii="Times New Roman" w:eastAsia="Times New Roman" w:hAnsi="Times New Roman" w:cs="Times New Roman"/>
          <w:color w:val="000000"/>
          <w:position w:val="-6"/>
          <w:sz w:val="24"/>
          <w:szCs w:val="18"/>
        </w:rPr>
        <w:object w:dxaOrig="279" w:dyaOrig="340" w14:anchorId="3014F906">
          <v:shape id="_x0000_i1150" type="#_x0000_t75" style="width:13.75pt;height:16.9pt" o:ole="">
            <v:imagedata r:id="rId11" o:title=""/>
          </v:shape>
          <o:OLEObject Type="Embed" ProgID="Equation.DSMT4" ShapeID="_x0000_i1150" DrawAspect="Content" ObjectID="_1824210707" r:id="rId12"/>
        </w:object>
      </w:r>
      <w:r w:rsidR="00932676" w:rsidRPr="00932676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When this wire lies along the </w:t>
      </w:r>
      <w:r w:rsidR="00932676">
        <w:rPr>
          <w:rFonts w:ascii="Times New Roman" w:eastAsia="Times New Roman" w:hAnsi="Times New Roman" w:cs="Times New Roman"/>
          <w:color w:val="000000"/>
          <w:sz w:val="24"/>
          <w:szCs w:val="18"/>
        </w:rPr>
        <w:t>+x</w:t>
      </w:r>
      <w:r w:rsidR="00932676" w:rsidRPr="00932676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axis, a magnetic force</w:t>
      </w:r>
      <w:r w:rsidR="00932676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r w:rsidR="00932676" w:rsidRPr="00932676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b/>
                <w:bCs/>
                <w:iCs/>
                <w:color w:val="000000"/>
                <w:sz w:val="24"/>
                <w:szCs w:val="18"/>
              </w:rPr>
            </m:ctrlPr>
          </m:acc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18"/>
              </w:rPr>
              <m:t xml:space="preserve">F </m:t>
            </m:r>
          </m:e>
        </m:acc>
      </m:oMath>
      <w:r w:rsidR="00932676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18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Cs/>
                <w:color w:val="000000"/>
                <w:sz w:val="24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18"/>
              </w:rPr>
              <m:t>-2.5</m:t>
            </m:r>
            <m:acc>
              <m:accPr>
                <m:ctrlPr>
                  <w:rPr>
                    <w:rFonts w:ascii="Cambria Math" w:eastAsia="Times New Roman" w:hAnsi="Cambria Math" w:cs="Times New Roman"/>
                    <w:iCs/>
                    <w:color w:val="000000"/>
                    <w:sz w:val="24"/>
                    <w:szCs w:val="18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18"/>
                  </w:rPr>
                  <m:t>j</m:t>
                </m:r>
              </m:e>
            </m:acc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18"/>
          </w:rPr>
          <m:t>N</m:t>
        </m:r>
      </m:oMath>
      <w:r w:rsidR="00932676" w:rsidRPr="00932676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acts on the wire, and when it lies on the </w:t>
      </w:r>
      <w:r w:rsidR="00D9009C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+y </w:t>
      </w:r>
      <w:r w:rsidR="00932676" w:rsidRPr="00932676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axis, the force is </w:t>
      </w:r>
      <w:r w:rsidR="00932676" w:rsidRPr="00932676">
        <w:rPr>
          <w:rFonts w:ascii="Times New Roman" w:eastAsia="Times New Roman" w:hAnsi="Times New Roman" w:cs="Times New Roman"/>
          <w:color w:val="000000"/>
          <w:position w:val="-18"/>
          <w:sz w:val="24"/>
          <w:szCs w:val="18"/>
        </w:rPr>
        <w:object w:dxaOrig="2000" w:dyaOrig="480" w14:anchorId="66A0FDB1">
          <v:shape id="_x0000_i1154" type="#_x0000_t75" style="width:100.15pt;height:23.8pt" o:ole="">
            <v:imagedata r:id="rId13" o:title=""/>
          </v:shape>
          <o:OLEObject Type="Embed" ProgID="Equation.DSMT4" ShapeID="_x0000_i1154" DrawAspect="Content" ObjectID="_1824210708" r:id="rId14"/>
        </w:object>
      </w:r>
      <w:r w:rsidR="00932676" w:rsidRPr="00932676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Find </w:t>
      </w:r>
      <w:r w:rsidR="00932676" w:rsidRPr="00932676">
        <w:rPr>
          <w:rFonts w:ascii="Times New Roman" w:eastAsia="Times New Roman" w:hAnsi="Times New Roman" w:cs="Times New Roman"/>
          <w:color w:val="000000"/>
          <w:position w:val="-6"/>
          <w:sz w:val="24"/>
          <w:szCs w:val="18"/>
        </w:rPr>
        <w:object w:dxaOrig="279" w:dyaOrig="340" w14:anchorId="493160BE">
          <v:shape id="_x0000_i1155" type="#_x0000_t75" style="width:13.75pt;height:16.9pt" o:ole="">
            <v:imagedata r:id="rId15" o:title=""/>
          </v:shape>
          <o:OLEObject Type="Embed" ProgID="Equation.DSMT4" ShapeID="_x0000_i1155" DrawAspect="Content" ObjectID="_1824210709" r:id="rId16"/>
        </w:object>
      </w:r>
    </w:p>
    <w:p w14:paraId="10ADC7E1" w14:textId="745E07FC" w:rsidR="005A4C72" w:rsidRPr="002D0276" w:rsidRDefault="005A4C72" w:rsidP="005A4C72">
      <w:pPr>
        <w:tabs>
          <w:tab w:val="decimal" w:pos="180"/>
        </w:tabs>
        <w:spacing w:beforeLines="120" w:before="288" w:afterLines="120" w:after="288" w:line="360" w:lineRule="auto"/>
        <w:ind w:left="320" w:hanging="32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r w:rsidRPr="002D0276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Let two long parallel wires, a distance </w:t>
      </w:r>
      <w:r w:rsidRPr="002D0276">
        <w:rPr>
          <w:rFonts w:ascii="Times New Roman" w:eastAsia="Times New Roman" w:hAnsi="Times New Roman" w:cs="Times New Roman"/>
          <w:i/>
          <w:color w:val="000000"/>
          <w:sz w:val="24"/>
          <w:szCs w:val="18"/>
        </w:rPr>
        <w:t>d</w:t>
      </w:r>
      <w:r w:rsidRPr="002D0276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apart, carry equal currents </w:t>
      </w:r>
      <w:r w:rsidRPr="002D0276">
        <w:rPr>
          <w:rFonts w:ascii="Times New Roman" w:eastAsia="Times New Roman" w:hAnsi="Times New Roman" w:cs="Times New Roman"/>
          <w:i/>
          <w:color w:val="000000"/>
          <w:sz w:val="24"/>
          <w:szCs w:val="18"/>
        </w:rPr>
        <w:t>I</w:t>
      </w:r>
      <w:r w:rsidRPr="002D0276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in the same direction. One wire is at </w:t>
      </w:r>
      <w:r w:rsidRPr="002D0276">
        <w:rPr>
          <w:rFonts w:ascii="Times New Roman" w:eastAsia="Times New Roman" w:hAnsi="Times New Roman" w:cs="Times New Roman"/>
          <w:color w:val="000000"/>
          <w:position w:val="-10"/>
          <w:sz w:val="24"/>
          <w:szCs w:val="18"/>
        </w:rPr>
        <w:object w:dxaOrig="620" w:dyaOrig="320" w14:anchorId="0392458B">
          <v:shape id="_x0000_i1180" type="#_x0000_t75" style="width:31.3pt;height:16.3pt" o:ole="">
            <v:imagedata r:id="rId17" o:title=""/>
          </v:shape>
          <o:OLEObject Type="Embed" ProgID="Equation.DSMT4" ShapeID="_x0000_i1180" DrawAspect="Content" ObjectID="_1824210710" r:id="rId18"/>
        </w:object>
      </w:r>
      <w:r w:rsidRPr="002D0276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the other at </w:t>
      </w:r>
      <w:r w:rsidRPr="002D0276">
        <w:rPr>
          <w:rFonts w:ascii="Times New Roman" w:eastAsia="Times New Roman" w:hAnsi="Times New Roman" w:cs="Times New Roman"/>
          <w:color w:val="000000"/>
          <w:position w:val="-10"/>
          <w:sz w:val="24"/>
          <w:szCs w:val="18"/>
        </w:rPr>
        <w:object w:dxaOrig="639" w:dyaOrig="320" w14:anchorId="1D8291C8">
          <v:shape id="_x0000_i1181" type="#_x0000_t75" style="width:31.95pt;height:16.3pt" o:ole="">
            <v:imagedata r:id="rId19" o:title=""/>
          </v:shape>
          <o:OLEObject Type="Embed" ProgID="Equation.DSMT4" ShapeID="_x0000_i1181" DrawAspect="Content" ObjectID="_1824210711" r:id="rId20"/>
        </w:object>
      </w:r>
      <w:r w:rsidRPr="002D0276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Fig. </w:t>
      </w: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below</w:t>
      </w:r>
      <w:r w:rsidRPr="002D0276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. Determine </w:t>
      </w:r>
      <w:r w:rsidRPr="002D0276">
        <w:rPr>
          <w:rFonts w:ascii="Times New Roman" w:eastAsia="Times New Roman" w:hAnsi="Times New Roman" w:cs="Times New Roman"/>
          <w:color w:val="000000"/>
          <w:position w:val="-4"/>
          <w:sz w:val="24"/>
          <w:szCs w:val="18"/>
        </w:rPr>
        <w:object w:dxaOrig="240" w:dyaOrig="320" w14:anchorId="351F668C">
          <v:shape id="_x0000_i1182" type="#_x0000_t75" style="width:11.9pt;height:16.3pt" o:ole="">
            <v:imagedata r:id="rId21" o:title=""/>
          </v:shape>
          <o:OLEObject Type="Embed" ProgID="Equation.DSMT4" ShapeID="_x0000_i1182" DrawAspect="Content" ObjectID="_1824210712" r:id="rId22"/>
        </w:object>
      </w:r>
      <w:r w:rsidRPr="002D0276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along the </w:t>
      </w:r>
      <w:r w:rsidRPr="002D0276">
        <w:rPr>
          <w:rFonts w:ascii="Times New Roman" w:eastAsia="Times New Roman" w:hAnsi="Times New Roman" w:cs="Times New Roman"/>
          <w:i/>
          <w:color w:val="000000"/>
          <w:sz w:val="24"/>
          <w:szCs w:val="18"/>
        </w:rPr>
        <w:t>x</w:t>
      </w:r>
      <w:r w:rsidRPr="002D0276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axis between the wires as a function of </w:t>
      </w:r>
      <w:r w:rsidRPr="002D0276">
        <w:rPr>
          <w:rFonts w:ascii="Times New Roman" w:eastAsia="Times New Roman" w:hAnsi="Times New Roman" w:cs="Times New Roman"/>
          <w:i/>
          <w:color w:val="000000"/>
          <w:sz w:val="24"/>
          <w:szCs w:val="18"/>
        </w:rPr>
        <w:t>x</w:t>
      </w:r>
      <w:r w:rsidRPr="002D0276">
        <w:rPr>
          <w:rFonts w:ascii="Times New Roman" w:eastAsia="Times New Roman" w:hAnsi="Times New Roman" w:cs="Times New Roman"/>
          <w:color w:val="000000"/>
          <w:sz w:val="24"/>
          <w:szCs w:val="18"/>
        </w:rPr>
        <w:t>.</w:t>
      </w:r>
    </w:p>
    <w:p w14:paraId="75D9ACFF" w14:textId="3D526928" w:rsidR="005A4C72" w:rsidRDefault="005A4C72" w:rsidP="005A4C72">
      <w:pPr>
        <w:tabs>
          <w:tab w:val="decimal" w:pos="180"/>
        </w:tabs>
        <w:spacing w:before="40" w:after="0" w:line="360" w:lineRule="auto"/>
        <w:ind w:left="320" w:hanging="3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</w:pPr>
      <w:r w:rsidRPr="002D0276">
        <w:rPr>
          <w:rFonts w:ascii="Times New Roman" w:eastAsia="Times New Roman" w:hAnsi="Times New Roman" w:cs="Times New Roman"/>
          <w:b/>
          <w:noProof/>
          <w:color w:val="000000"/>
          <w:sz w:val="24"/>
          <w:szCs w:val="18"/>
        </w:rPr>
        <w:drawing>
          <wp:inline distT="0" distB="0" distL="0" distR="0" wp14:anchorId="237F5895" wp14:editId="6776199A">
            <wp:extent cx="2067560" cy="1454785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90311" w14:textId="12176D5C" w:rsidR="00B37BCA" w:rsidRDefault="00B37BCA" w:rsidP="005A4C72">
      <w:pPr>
        <w:tabs>
          <w:tab w:val="decimal" w:pos="180"/>
        </w:tabs>
        <w:spacing w:before="40" w:after="0" w:line="360" w:lineRule="auto"/>
        <w:ind w:left="320" w:hanging="3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</w:pPr>
    </w:p>
    <w:p w14:paraId="4284E252" w14:textId="1CA39B05" w:rsidR="00D473A7" w:rsidRPr="00D473A7" w:rsidRDefault="00B37BCA" w:rsidP="00D473A7">
      <w:pPr>
        <w:tabs>
          <w:tab w:val="decimal" w:pos="180"/>
        </w:tabs>
        <w:spacing w:before="40" w:after="0" w:line="360" w:lineRule="auto"/>
        <w:ind w:left="320" w:hanging="3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>6.</w:t>
      </w:r>
      <w:r w:rsidR="00D473A7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 xml:space="preserve"> </w:t>
      </w:r>
      <w:r w:rsidR="00D473A7" w:rsidRPr="00D473A7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Two long wires are oriented so that they are perpendicular to each other. At their closest, they are 20.0 cm apart (Fig. </w:t>
      </w:r>
      <w:r w:rsidR="00D473A7">
        <w:rPr>
          <w:rFonts w:ascii="Times New Roman" w:eastAsia="Times New Roman" w:hAnsi="Times New Roman" w:cs="Times New Roman"/>
          <w:color w:val="000000"/>
          <w:sz w:val="24"/>
          <w:szCs w:val="18"/>
        </w:rPr>
        <w:t>below</w:t>
      </w:r>
      <w:r w:rsidR="00D473A7" w:rsidRPr="00D473A7">
        <w:rPr>
          <w:rFonts w:ascii="Times New Roman" w:eastAsia="Times New Roman" w:hAnsi="Times New Roman" w:cs="Times New Roman"/>
          <w:color w:val="000000"/>
          <w:sz w:val="24"/>
          <w:szCs w:val="18"/>
        </w:rPr>
        <w:t>). What is the magnitude of the magnetic field at a point midway between them if the top one carries a current of 20.0 A and the bottom one carries 12.0 A?</w:t>
      </w:r>
    </w:p>
    <w:p w14:paraId="0E2859C5" w14:textId="3829FF32" w:rsidR="005A4C72" w:rsidRPr="00932676" w:rsidRDefault="00D473A7" w:rsidP="00D473A7">
      <w:pPr>
        <w:tabs>
          <w:tab w:val="decimal" w:pos="180"/>
        </w:tabs>
        <w:spacing w:before="40" w:after="0" w:line="360" w:lineRule="auto"/>
        <w:ind w:left="320" w:hanging="32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D473A7">
        <w:rPr>
          <w:rFonts w:ascii="Times New Roman" w:eastAsia="Times New Roman" w:hAnsi="Times New Roman" w:cs="Times New Roman"/>
          <w:b/>
          <w:noProof/>
          <w:color w:val="000000"/>
          <w:sz w:val="24"/>
          <w:szCs w:val="18"/>
        </w:rPr>
        <w:drawing>
          <wp:inline distT="0" distB="0" distL="0" distR="0" wp14:anchorId="1CBE1052" wp14:editId="41A37E1D">
            <wp:extent cx="1987550" cy="124841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E340C" w14:textId="23FDF21F" w:rsidR="001821A4" w:rsidRDefault="001821A4" w:rsidP="001821A4"/>
    <w:sectPr w:rsidR="00182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0089E" w14:textId="77777777" w:rsidR="001821A4" w:rsidRDefault="001821A4" w:rsidP="001821A4">
      <w:pPr>
        <w:spacing w:after="0" w:line="240" w:lineRule="auto"/>
      </w:pPr>
      <w:r>
        <w:separator/>
      </w:r>
    </w:p>
  </w:endnote>
  <w:endnote w:type="continuationSeparator" w:id="0">
    <w:p w14:paraId="11713511" w14:textId="77777777" w:rsidR="001821A4" w:rsidRDefault="001821A4" w:rsidP="0018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0BB6" w14:textId="77777777" w:rsidR="001821A4" w:rsidRDefault="001821A4" w:rsidP="001821A4">
      <w:pPr>
        <w:spacing w:after="0" w:line="240" w:lineRule="auto"/>
      </w:pPr>
      <w:r>
        <w:separator/>
      </w:r>
    </w:p>
  </w:footnote>
  <w:footnote w:type="continuationSeparator" w:id="0">
    <w:p w14:paraId="397D4D48" w14:textId="77777777" w:rsidR="001821A4" w:rsidRDefault="001821A4" w:rsidP="0018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566A7" w14:textId="7A065AA7" w:rsidR="003F4F89" w:rsidRDefault="000D3CC4">
    <w:pPr>
      <w:pStyle w:val="Header"/>
    </w:pPr>
    <w:r w:rsidRPr="003F4F89">
      <w:t>P</w:t>
    </w:r>
    <w:r w:rsidR="001821A4">
      <w:t>HYS3</w:t>
    </w:r>
    <w:r w:rsidRPr="003F4F89">
      <w:t>05: Energy                 HW#</w:t>
    </w:r>
    <w:proofErr w:type="gramStart"/>
    <w:r w:rsidR="00932676">
      <w:t>4</w:t>
    </w:r>
    <w:r w:rsidRPr="003F4F89">
      <w:t xml:space="preserve">  </w:t>
    </w:r>
    <w:r w:rsidR="001821A4">
      <w:t>Fall</w:t>
    </w:r>
    <w:proofErr w:type="gramEnd"/>
    <w:r w:rsidR="001821A4">
      <w:t xml:space="preserve"> </w:t>
    </w:r>
    <w:r w:rsidRPr="003F4F89">
      <w:t>20</w:t>
    </w:r>
    <w:r w:rsidR="001821A4">
      <w:t>25</w:t>
    </w:r>
    <w:r w:rsidRPr="003F4F89">
      <w:t xml:space="preserve">                </w:t>
    </w:r>
    <w:r w:rsidR="001821A4">
      <w:t xml:space="preserve">                            </w:t>
    </w:r>
    <w:r w:rsidRPr="003F4F89">
      <w:t>Dr. Ami</w:t>
    </w:r>
    <w:r w:rsidR="00063E35">
      <w:t>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A4"/>
    <w:rsid w:val="00063E35"/>
    <w:rsid w:val="001821A4"/>
    <w:rsid w:val="00316516"/>
    <w:rsid w:val="00347C95"/>
    <w:rsid w:val="005A4C72"/>
    <w:rsid w:val="00602427"/>
    <w:rsid w:val="00932676"/>
    <w:rsid w:val="00B37BCA"/>
    <w:rsid w:val="00D473A7"/>
    <w:rsid w:val="00D9009C"/>
    <w:rsid w:val="00F1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89B7"/>
  <w15:chartTrackingRefBased/>
  <w15:docId w15:val="{DF3915DB-13FA-4E78-95CB-1D26C017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1A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821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21A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821A4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326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image" Target="media/image11.jpeg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jpeg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7</cp:revision>
  <dcterms:created xsi:type="dcterms:W3CDTF">2025-11-09T20:52:00Z</dcterms:created>
  <dcterms:modified xsi:type="dcterms:W3CDTF">2025-11-09T21:21:00Z</dcterms:modified>
</cp:coreProperties>
</file>