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87C1" w14:textId="77777777" w:rsidR="00352AFD" w:rsidRDefault="00503A13" w:rsidP="00503A13">
      <w:pPr>
        <w:tabs>
          <w:tab w:val="decimal" w:pos="360"/>
        </w:tabs>
        <w:spacing w:before="10" w:line="360" w:lineRule="auto"/>
        <w:ind w:left="540" w:hanging="540"/>
        <w:jc w:val="both"/>
        <w:rPr>
          <w:color w:val="000000"/>
        </w:rPr>
      </w:pPr>
      <w:r>
        <w:rPr>
          <w:color w:val="000000"/>
        </w:rPr>
        <w:tab/>
      </w:r>
    </w:p>
    <w:p w14:paraId="7C0EC782" w14:textId="68EAC2BD" w:rsidR="00352AFD" w:rsidRPr="009804B7" w:rsidRDefault="00352AFD" w:rsidP="009804B7">
      <w:pPr>
        <w:pStyle w:val="NL"/>
        <w:rPr>
          <w:b/>
          <w:sz w:val="32"/>
          <w:szCs w:val="32"/>
        </w:rPr>
      </w:pPr>
      <w:r w:rsidRPr="009804B7">
        <w:rPr>
          <w:b/>
          <w:sz w:val="32"/>
          <w:szCs w:val="32"/>
        </w:rPr>
        <w:t xml:space="preserve">Homework </w:t>
      </w:r>
      <w:r w:rsidR="00535192">
        <w:rPr>
          <w:b/>
          <w:sz w:val="32"/>
          <w:szCs w:val="32"/>
        </w:rPr>
        <w:t>1</w:t>
      </w:r>
      <w:bookmarkStart w:id="0" w:name="_GoBack"/>
      <w:bookmarkEnd w:id="0"/>
      <w:r w:rsidRPr="009804B7">
        <w:rPr>
          <w:b/>
          <w:sz w:val="32"/>
          <w:szCs w:val="32"/>
        </w:rPr>
        <w:t xml:space="preserve"> </w:t>
      </w:r>
      <w:r w:rsidR="009804B7" w:rsidRPr="009804B7">
        <w:rPr>
          <w:b/>
          <w:sz w:val="32"/>
          <w:szCs w:val="32"/>
        </w:rPr>
        <w:t xml:space="preserve">Solutions                   </w:t>
      </w:r>
      <w:r w:rsidRPr="009804B7">
        <w:rPr>
          <w:b/>
          <w:sz w:val="32"/>
          <w:szCs w:val="32"/>
        </w:rPr>
        <w:t xml:space="preserve">  PHYS 212                       Dr. Amir</w:t>
      </w:r>
    </w:p>
    <w:p w14:paraId="5E08C29B" w14:textId="77777777" w:rsidR="00352AFD" w:rsidRDefault="00352AFD" w:rsidP="00352AFD">
      <w:pPr>
        <w:tabs>
          <w:tab w:val="decimal" w:pos="360"/>
        </w:tabs>
        <w:spacing w:before="10" w:line="360" w:lineRule="auto"/>
        <w:jc w:val="both"/>
        <w:rPr>
          <w:color w:val="000000"/>
        </w:rPr>
      </w:pPr>
    </w:p>
    <w:p w14:paraId="111EA23B" w14:textId="77777777" w:rsidR="00267C17" w:rsidRDefault="00267C17">
      <w:pPr>
        <w:rPr>
          <w:b/>
          <w:color w:val="000000"/>
        </w:rPr>
      </w:pPr>
    </w:p>
    <w:p w14:paraId="5F4276D1" w14:textId="77777777" w:rsidR="00A95B13" w:rsidRPr="009804B7" w:rsidRDefault="00267C17">
      <w:pPr>
        <w:rPr>
          <w:b/>
          <w:color w:val="000000"/>
          <w:sz w:val="28"/>
          <w:szCs w:val="28"/>
        </w:rPr>
      </w:pPr>
      <w:r w:rsidRPr="009804B7">
        <w:rPr>
          <w:b/>
          <w:color w:val="000000"/>
          <w:sz w:val="28"/>
          <w:szCs w:val="28"/>
        </w:rPr>
        <w:t>Chapter 17:</w:t>
      </w:r>
    </w:p>
    <w:p w14:paraId="13D51169" w14:textId="77777777" w:rsidR="00267C17" w:rsidRDefault="00267C17">
      <w:pPr>
        <w:rPr>
          <w:b/>
          <w:color w:val="000000"/>
        </w:rPr>
      </w:pPr>
    </w:p>
    <w:p w14:paraId="7009A8AE" w14:textId="77777777" w:rsidR="00267C17" w:rsidRDefault="00FA1673" w:rsidP="00C639B8">
      <w:pPr>
        <w:tabs>
          <w:tab w:val="decimal" w:pos="360"/>
        </w:tabs>
        <w:spacing w:line="360" w:lineRule="auto"/>
        <w:ind w:left="450" w:hanging="450"/>
        <w:jc w:val="both"/>
        <w:rPr>
          <w:color w:val="000000"/>
        </w:rPr>
      </w:pPr>
      <w:r w:rsidRPr="00FA1673">
        <w:rPr>
          <w:color w:val="000000"/>
        </w:rPr>
        <w:tab/>
      </w:r>
      <w:r w:rsidRPr="00FA1673">
        <w:rPr>
          <w:b/>
          <w:color w:val="000000"/>
        </w:rPr>
        <w:t>3.</w:t>
      </w:r>
      <w:r w:rsidRPr="00FA1673">
        <w:rPr>
          <w:color w:val="000000"/>
        </w:rPr>
        <w:tab/>
        <w:t>(I) (</w:t>
      </w:r>
      <w:r w:rsidRPr="00FA1673">
        <w:rPr>
          <w:i/>
          <w:color w:val="000000"/>
        </w:rPr>
        <w:t>a</w:t>
      </w:r>
      <w:r w:rsidRPr="00FA1673">
        <w:rPr>
          <w:color w:val="000000"/>
        </w:rPr>
        <w:t>) “Room temperature” is often taken to be 68°F. What is this on the Celsius scale? (</w:t>
      </w:r>
      <w:r w:rsidRPr="00FA1673">
        <w:rPr>
          <w:i/>
          <w:color w:val="000000"/>
        </w:rPr>
        <w:t>b</w:t>
      </w:r>
      <w:r w:rsidRPr="00FA1673">
        <w:rPr>
          <w:color w:val="000000"/>
        </w:rPr>
        <w:t>) The temperature of the filament in a lightbulb is about 1900°C. What is this on the Fahrenheit scale?</w:t>
      </w:r>
    </w:p>
    <w:p w14:paraId="3D991C9D" w14:textId="77777777" w:rsidR="00943672" w:rsidRPr="00943672" w:rsidRDefault="00943672" w:rsidP="00943672">
      <w:pPr>
        <w:rPr>
          <w:sz w:val="22"/>
          <w:szCs w:val="22"/>
        </w:rPr>
      </w:pPr>
      <w:r w:rsidRPr="00943672">
        <w:rPr>
          <w:sz w:val="22"/>
          <w:szCs w:val="22"/>
        </w:rPr>
        <w:t xml:space="preserve"> (</w:t>
      </w:r>
      <w:r w:rsidRPr="00943672">
        <w:rPr>
          <w:i/>
          <w:sz w:val="22"/>
          <w:szCs w:val="22"/>
        </w:rPr>
        <w:t>a</w:t>
      </w:r>
      <w:r w:rsidRPr="00943672">
        <w:rPr>
          <w:sz w:val="22"/>
          <w:szCs w:val="22"/>
        </w:rPr>
        <w:t>)</w:t>
      </w:r>
      <w:r w:rsidRPr="00943672">
        <w:rPr>
          <w:sz w:val="22"/>
          <w:szCs w:val="22"/>
        </w:rPr>
        <w:tab/>
      </w:r>
      <w:r w:rsidRPr="00943672">
        <w:rPr>
          <w:position w:val="-12"/>
          <w:sz w:val="22"/>
          <w:szCs w:val="22"/>
        </w:rPr>
        <w:object w:dxaOrig="4140" w:dyaOrig="400" w14:anchorId="5805D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0.25pt" o:ole="">
            <v:imagedata r:id="rId4" o:title=""/>
          </v:shape>
          <o:OLEObject Type="Embed" ProgID="Equation.DSMT4" ShapeID="_x0000_i1025" DrawAspect="Content" ObjectID="_1766312866" r:id="rId5"/>
        </w:object>
      </w:r>
    </w:p>
    <w:p w14:paraId="35EB8130" w14:textId="77777777" w:rsidR="00943672" w:rsidRPr="00943672" w:rsidRDefault="00943672" w:rsidP="00943672">
      <w:pPr>
        <w:ind w:firstLine="432"/>
        <w:rPr>
          <w:sz w:val="22"/>
          <w:szCs w:val="22"/>
        </w:rPr>
      </w:pPr>
      <w:r w:rsidRPr="00943672">
        <w:rPr>
          <w:sz w:val="22"/>
          <w:szCs w:val="22"/>
        </w:rPr>
        <w:t>(</w:t>
      </w:r>
      <w:r w:rsidRPr="00943672">
        <w:rPr>
          <w:i/>
          <w:sz w:val="22"/>
          <w:szCs w:val="22"/>
        </w:rPr>
        <w:t>b</w:t>
      </w:r>
      <w:r w:rsidRPr="00943672">
        <w:rPr>
          <w:sz w:val="22"/>
          <w:szCs w:val="22"/>
        </w:rPr>
        <w:t>)</w:t>
      </w:r>
      <w:r w:rsidRPr="00943672">
        <w:rPr>
          <w:sz w:val="22"/>
          <w:szCs w:val="22"/>
        </w:rPr>
        <w:tab/>
      </w:r>
      <w:r w:rsidRPr="00943672">
        <w:rPr>
          <w:position w:val="-12"/>
          <w:sz w:val="22"/>
          <w:szCs w:val="22"/>
        </w:rPr>
        <w:object w:dxaOrig="5319" w:dyaOrig="400" w14:anchorId="7311D180">
          <v:shape id="_x0000_i1026" type="#_x0000_t75" style="width:258pt;height:20.25pt" o:ole="">
            <v:imagedata r:id="rId6" o:title=""/>
          </v:shape>
          <o:OLEObject Type="Embed" ProgID="Equation.DSMT4" ShapeID="_x0000_i1026" DrawAspect="Content" ObjectID="_1766312867" r:id="rId7"/>
        </w:object>
      </w:r>
    </w:p>
    <w:p w14:paraId="26C7D339" w14:textId="77777777" w:rsidR="00267C17" w:rsidRDefault="00267C17">
      <w:pPr>
        <w:rPr>
          <w:b/>
          <w:color w:val="000000"/>
        </w:rPr>
      </w:pPr>
    </w:p>
    <w:p w14:paraId="5AFF01CE" w14:textId="77777777" w:rsidR="00267C17" w:rsidRDefault="00FA1673" w:rsidP="00C639B8">
      <w:pPr>
        <w:tabs>
          <w:tab w:val="decimal" w:pos="360"/>
        </w:tabs>
        <w:spacing w:before="10" w:line="360" w:lineRule="auto"/>
        <w:ind w:left="450" w:hanging="450"/>
        <w:jc w:val="both"/>
        <w:rPr>
          <w:color w:val="000000"/>
        </w:rPr>
      </w:pPr>
      <w:r w:rsidRPr="00FA1673">
        <w:rPr>
          <w:b/>
          <w:color w:val="000000"/>
        </w:rPr>
        <w:t>13.</w:t>
      </w:r>
      <w:r w:rsidRPr="00FA1673">
        <w:rPr>
          <w:color w:val="000000"/>
        </w:rPr>
        <w:tab/>
        <w:t>(II) To make a secure fit, rivets that are larger than the rivet hole are often used and the rivet is cooled (usually in dry ice) before it is placed in the hole. A steel rivet 1.872 cm in diameter is to be placed in a hole 1.870 cm in diameter in a metal at 20°C. To what temperature must the rivet be cooled if it is to fit in the hole?</w:t>
      </w:r>
    </w:p>
    <w:p w14:paraId="03F51C59" w14:textId="77777777" w:rsidR="00943672" w:rsidRDefault="00943672" w:rsidP="00C639B8">
      <w:pPr>
        <w:tabs>
          <w:tab w:val="decimal" w:pos="360"/>
        </w:tabs>
        <w:spacing w:before="10" w:line="360" w:lineRule="auto"/>
        <w:ind w:left="450" w:hanging="450"/>
        <w:jc w:val="both"/>
        <w:rPr>
          <w:color w:val="000000"/>
        </w:rPr>
      </w:pPr>
    </w:p>
    <w:p w14:paraId="6D4D3402" w14:textId="77777777" w:rsidR="00943672" w:rsidRPr="00943672" w:rsidRDefault="00943672" w:rsidP="00943672">
      <w:pPr>
        <w:ind w:left="432" w:hanging="432"/>
        <w:rPr>
          <w:sz w:val="22"/>
          <w:szCs w:val="22"/>
        </w:rPr>
      </w:pPr>
      <w:r w:rsidRPr="00943672">
        <w:rPr>
          <w:sz w:val="22"/>
          <w:szCs w:val="22"/>
        </w:rPr>
        <w:tab/>
        <w:t>The rivet must be cooled so that its diameter becomes the same as the diameter of the hole.</w:t>
      </w:r>
    </w:p>
    <w:p w14:paraId="45D11AFA" w14:textId="77777777" w:rsidR="00943672" w:rsidRPr="00943672" w:rsidRDefault="00943672" w:rsidP="00943672">
      <w:pPr>
        <w:ind w:left="432" w:hanging="432"/>
        <w:rPr>
          <w:sz w:val="22"/>
          <w:szCs w:val="22"/>
        </w:rPr>
      </w:pPr>
      <w:r w:rsidRPr="00943672">
        <w:rPr>
          <w:sz w:val="22"/>
          <w:szCs w:val="22"/>
        </w:rPr>
        <w:tab/>
      </w:r>
      <w:r w:rsidRPr="00943672">
        <w:rPr>
          <w:sz w:val="22"/>
          <w:szCs w:val="22"/>
        </w:rPr>
        <w:tab/>
      </w:r>
      <w:r w:rsidRPr="00943672">
        <w:rPr>
          <w:position w:val="-50"/>
          <w:sz w:val="22"/>
          <w:szCs w:val="22"/>
        </w:rPr>
        <w:object w:dxaOrig="5580" w:dyaOrig="1120" w14:anchorId="0D9F1231">
          <v:shape id="_x0000_i1027" type="#_x0000_t75" style="width:275.25pt;height:56.25pt" o:ole="">
            <v:imagedata r:id="rId8" o:title=""/>
          </v:shape>
          <o:OLEObject Type="Embed" ProgID="Equation.DSMT4" ShapeID="_x0000_i1027" DrawAspect="Content" ObjectID="_1766312868" r:id="rId9"/>
        </w:object>
      </w:r>
    </w:p>
    <w:p w14:paraId="0204B22E" w14:textId="77777777" w:rsidR="00943672" w:rsidRDefault="00943672" w:rsidP="00943672">
      <w:pPr>
        <w:ind w:left="432" w:hanging="432"/>
        <w:rPr>
          <w:sz w:val="22"/>
          <w:szCs w:val="22"/>
        </w:rPr>
      </w:pPr>
      <w:r w:rsidRPr="00943672">
        <w:rPr>
          <w:sz w:val="22"/>
          <w:szCs w:val="22"/>
        </w:rPr>
        <w:tab/>
        <w:t xml:space="preserve">The temperature of “dry ice” is about </w:t>
      </w:r>
      <w:r w:rsidRPr="00943672">
        <w:rPr>
          <w:position w:val="-8"/>
          <w:sz w:val="22"/>
          <w:szCs w:val="22"/>
        </w:rPr>
        <w:object w:dxaOrig="700" w:dyaOrig="279" w14:anchorId="2A898A7D">
          <v:shape id="_x0000_i1028" type="#_x0000_t75" style="width:35.25pt;height:14.25pt" o:ole="">
            <v:imagedata r:id="rId10" o:title=""/>
          </v:shape>
          <o:OLEObject Type="Embed" ProgID="Equation.DSMT4" ShapeID="_x0000_i1028" DrawAspect="Content" ObjectID="_1766312869" r:id="rId11"/>
        </w:object>
      </w:r>
      <w:r w:rsidRPr="00943672">
        <w:rPr>
          <w:sz w:val="22"/>
          <w:szCs w:val="22"/>
        </w:rPr>
        <w:t xml:space="preserve"> so </w:t>
      </w:r>
      <w:r w:rsidR="009804B7">
        <w:rPr>
          <w:sz w:val="22"/>
          <w:szCs w:val="22"/>
        </w:rPr>
        <w:t>this process will be successful.</w:t>
      </w:r>
    </w:p>
    <w:p w14:paraId="09343B86" w14:textId="77777777" w:rsidR="009804B7" w:rsidRPr="00943672" w:rsidRDefault="009804B7" w:rsidP="00943672">
      <w:pPr>
        <w:ind w:left="432" w:hanging="432"/>
        <w:rPr>
          <w:sz w:val="22"/>
          <w:szCs w:val="22"/>
        </w:rPr>
      </w:pPr>
    </w:p>
    <w:p w14:paraId="33DC289F" w14:textId="77777777" w:rsidR="00267C17" w:rsidRDefault="00267C17">
      <w:pPr>
        <w:rPr>
          <w:b/>
          <w:color w:val="000000"/>
        </w:rPr>
      </w:pPr>
    </w:p>
    <w:p w14:paraId="200F3B4A" w14:textId="77777777" w:rsidR="00AD3811" w:rsidRDefault="00AD3811" w:rsidP="00AD3811">
      <w:pPr>
        <w:tabs>
          <w:tab w:val="decimal" w:pos="360"/>
        </w:tabs>
        <w:spacing w:before="10" w:line="360" w:lineRule="auto"/>
        <w:ind w:left="450" w:hanging="450"/>
        <w:jc w:val="both"/>
        <w:rPr>
          <w:color w:val="000000"/>
        </w:rPr>
      </w:pPr>
      <w:r w:rsidRPr="00AD3811">
        <w:rPr>
          <w:color w:val="000000"/>
        </w:rPr>
        <w:tab/>
      </w:r>
      <w:r w:rsidRPr="00AD3811">
        <w:rPr>
          <w:b/>
          <w:color w:val="000000"/>
        </w:rPr>
        <w:t>18.</w:t>
      </w:r>
      <w:r w:rsidRPr="00AD3811">
        <w:rPr>
          <w:color w:val="000000"/>
        </w:rPr>
        <w:tab/>
        <w:t>(II) (</w:t>
      </w:r>
      <w:r w:rsidRPr="00AD3811">
        <w:rPr>
          <w:i/>
          <w:color w:val="000000"/>
        </w:rPr>
        <w:t>a</w:t>
      </w:r>
      <w:r w:rsidRPr="00AD3811">
        <w:rPr>
          <w:color w:val="000000"/>
        </w:rPr>
        <w:t>) A brass plug is to be placed in a ring made of iron. At 15°C, the diameter of the plug is 8.753 cm and that of the inside of the ring is 8.743 cm. They must both be brought to what common temperature in order to fit? (</w:t>
      </w:r>
      <w:r w:rsidRPr="00AD3811">
        <w:rPr>
          <w:i/>
          <w:color w:val="000000"/>
        </w:rPr>
        <w:t>b</w:t>
      </w:r>
      <w:r w:rsidRPr="00AD3811">
        <w:rPr>
          <w:color w:val="000000"/>
        </w:rPr>
        <w:t>) What if the pl</w:t>
      </w:r>
      <w:r w:rsidR="00943672">
        <w:rPr>
          <w:color w:val="000000"/>
        </w:rPr>
        <w:t>ug were iron and the ring brass?</w:t>
      </w:r>
    </w:p>
    <w:p w14:paraId="036240D1" w14:textId="77777777" w:rsidR="00943672" w:rsidRDefault="00943672" w:rsidP="00AD3811">
      <w:pPr>
        <w:tabs>
          <w:tab w:val="decimal" w:pos="360"/>
        </w:tabs>
        <w:spacing w:before="10" w:line="360" w:lineRule="auto"/>
        <w:ind w:left="450" w:hanging="450"/>
        <w:jc w:val="both"/>
        <w:rPr>
          <w:color w:val="000000"/>
        </w:rPr>
      </w:pPr>
    </w:p>
    <w:p w14:paraId="6B5D5339" w14:textId="77777777" w:rsidR="00943672" w:rsidRPr="00943672" w:rsidRDefault="00943672" w:rsidP="00943672">
      <w:pPr>
        <w:ind w:left="450" w:hanging="450"/>
        <w:rPr>
          <w:sz w:val="22"/>
          <w:szCs w:val="22"/>
        </w:rPr>
      </w:pPr>
      <w:r w:rsidRPr="00943672">
        <w:rPr>
          <w:sz w:val="22"/>
          <w:szCs w:val="22"/>
        </w:rPr>
        <w:t>(</w:t>
      </w:r>
      <w:r w:rsidRPr="00943672">
        <w:rPr>
          <w:i/>
          <w:sz w:val="22"/>
          <w:szCs w:val="22"/>
        </w:rPr>
        <w:t>a</w:t>
      </w:r>
      <w:r w:rsidRPr="00943672">
        <w:rPr>
          <w:sz w:val="22"/>
          <w:szCs w:val="22"/>
        </w:rPr>
        <w:t>)</w:t>
      </w:r>
      <w:r w:rsidRPr="00943672">
        <w:rPr>
          <w:sz w:val="22"/>
          <w:szCs w:val="22"/>
        </w:rPr>
        <w:tab/>
        <w:t xml:space="preserve">The sum of the original diameter plus the expansion must be the same for both the plug and the </w:t>
      </w:r>
    </w:p>
    <w:p w14:paraId="764EAA3A" w14:textId="77777777" w:rsidR="00943672" w:rsidRPr="00943672" w:rsidRDefault="00943672" w:rsidP="00943672">
      <w:pPr>
        <w:ind w:left="450" w:firstLine="414"/>
        <w:rPr>
          <w:sz w:val="22"/>
          <w:szCs w:val="22"/>
        </w:rPr>
      </w:pPr>
      <w:r w:rsidRPr="00943672">
        <w:rPr>
          <w:sz w:val="22"/>
          <w:szCs w:val="22"/>
        </w:rPr>
        <w:t>ring.</w:t>
      </w:r>
    </w:p>
    <w:p w14:paraId="42E566AF" w14:textId="77777777" w:rsidR="00943672" w:rsidRPr="00943672" w:rsidRDefault="00943672" w:rsidP="00943672">
      <w:pPr>
        <w:ind w:left="432" w:hanging="432"/>
        <w:rPr>
          <w:sz w:val="22"/>
          <w:szCs w:val="22"/>
        </w:rPr>
      </w:pPr>
      <w:r w:rsidRPr="00943672">
        <w:rPr>
          <w:sz w:val="22"/>
          <w:szCs w:val="22"/>
        </w:rPr>
        <w:tab/>
      </w:r>
      <w:r w:rsidRPr="00943672">
        <w:rPr>
          <w:sz w:val="22"/>
          <w:szCs w:val="22"/>
        </w:rPr>
        <w:tab/>
      </w:r>
      <w:r w:rsidRPr="00943672">
        <w:rPr>
          <w:sz w:val="22"/>
          <w:szCs w:val="22"/>
        </w:rPr>
        <w:tab/>
      </w:r>
      <w:r w:rsidRPr="00943672">
        <w:rPr>
          <w:position w:val="-76"/>
          <w:sz w:val="22"/>
          <w:szCs w:val="22"/>
        </w:rPr>
        <w:object w:dxaOrig="7339" w:dyaOrig="1540" w14:anchorId="7992A916">
          <v:shape id="_x0000_i1029" type="#_x0000_t75" style="width:5in;height:77.25pt" o:ole="">
            <v:imagedata r:id="rId12" o:title=""/>
          </v:shape>
          <o:OLEObject Type="Embed" ProgID="Equation.DSMT4" ShapeID="_x0000_i1029" DrawAspect="Content" ObjectID="_1766312870" r:id="rId13"/>
        </w:object>
      </w:r>
    </w:p>
    <w:p w14:paraId="75A12BE6" w14:textId="77777777" w:rsidR="00943672" w:rsidRPr="00943672" w:rsidRDefault="00943672" w:rsidP="00943672">
      <w:pPr>
        <w:ind w:left="432" w:hanging="432"/>
        <w:rPr>
          <w:sz w:val="22"/>
          <w:szCs w:val="22"/>
        </w:rPr>
      </w:pPr>
      <w:r w:rsidRPr="00943672">
        <w:rPr>
          <w:sz w:val="22"/>
          <w:szCs w:val="22"/>
        </w:rPr>
        <w:tab/>
        <w:t>(</w:t>
      </w:r>
      <w:r w:rsidRPr="00943672">
        <w:rPr>
          <w:i/>
          <w:sz w:val="22"/>
          <w:szCs w:val="22"/>
        </w:rPr>
        <w:t>b</w:t>
      </w:r>
      <w:r w:rsidRPr="00943672">
        <w:rPr>
          <w:sz w:val="22"/>
          <w:szCs w:val="22"/>
        </w:rPr>
        <w:t>)</w:t>
      </w:r>
      <w:r w:rsidRPr="00943672">
        <w:rPr>
          <w:sz w:val="22"/>
          <w:szCs w:val="22"/>
        </w:rPr>
        <w:tab/>
        <w:t>Simply switch the initial values in the above calculation.</w:t>
      </w:r>
    </w:p>
    <w:p w14:paraId="431E1F13" w14:textId="77777777" w:rsidR="00943672" w:rsidRPr="00943672" w:rsidRDefault="00943672" w:rsidP="00943672">
      <w:pPr>
        <w:ind w:left="432" w:hanging="432"/>
        <w:rPr>
          <w:sz w:val="22"/>
          <w:szCs w:val="22"/>
        </w:rPr>
      </w:pPr>
      <w:r w:rsidRPr="00943672">
        <w:rPr>
          <w:sz w:val="22"/>
          <w:szCs w:val="22"/>
        </w:rPr>
        <w:lastRenderedPageBreak/>
        <w:tab/>
      </w:r>
      <w:r w:rsidRPr="00943672">
        <w:rPr>
          <w:sz w:val="22"/>
          <w:szCs w:val="22"/>
        </w:rPr>
        <w:tab/>
      </w:r>
      <w:r w:rsidRPr="00943672">
        <w:rPr>
          <w:sz w:val="22"/>
          <w:szCs w:val="22"/>
        </w:rPr>
        <w:tab/>
      </w:r>
      <w:r w:rsidRPr="00943672">
        <w:rPr>
          <w:position w:val="-50"/>
          <w:sz w:val="22"/>
          <w:szCs w:val="22"/>
        </w:rPr>
        <w:object w:dxaOrig="7520" w:dyaOrig="1120" w14:anchorId="0A6D9C5E">
          <v:shape id="_x0000_i1030" type="#_x0000_t75" style="width:369.75pt;height:56.25pt" o:ole="">
            <v:imagedata r:id="rId14" o:title=""/>
          </v:shape>
          <o:OLEObject Type="Embed" ProgID="Equation.DSMT4" ShapeID="_x0000_i1030" DrawAspect="Content" ObjectID="_1766312871" r:id="rId15"/>
        </w:object>
      </w:r>
    </w:p>
    <w:p w14:paraId="759AF3F1" w14:textId="77777777" w:rsidR="00943672" w:rsidRPr="00AD3811" w:rsidRDefault="00943672" w:rsidP="00AD3811">
      <w:pPr>
        <w:tabs>
          <w:tab w:val="decimal" w:pos="360"/>
        </w:tabs>
        <w:spacing w:before="10" w:line="360" w:lineRule="auto"/>
        <w:ind w:left="450" w:hanging="450"/>
        <w:jc w:val="both"/>
        <w:rPr>
          <w:color w:val="000000"/>
        </w:rPr>
      </w:pPr>
    </w:p>
    <w:p w14:paraId="548D4ECC" w14:textId="77777777" w:rsidR="00267C17" w:rsidRDefault="00267C17">
      <w:pPr>
        <w:rPr>
          <w:b/>
          <w:color w:val="000000"/>
        </w:rPr>
      </w:pPr>
    </w:p>
    <w:p w14:paraId="4C14D7D4" w14:textId="77777777" w:rsidR="00267C17" w:rsidRPr="009804B7" w:rsidRDefault="00267C17">
      <w:pPr>
        <w:rPr>
          <w:b/>
          <w:color w:val="000000"/>
          <w:sz w:val="28"/>
          <w:szCs w:val="28"/>
        </w:rPr>
      </w:pPr>
      <w:r w:rsidRPr="009804B7">
        <w:rPr>
          <w:b/>
          <w:color w:val="000000"/>
          <w:sz w:val="28"/>
          <w:szCs w:val="28"/>
        </w:rPr>
        <w:t>Chapter 19</w:t>
      </w:r>
    </w:p>
    <w:p w14:paraId="56A8B32F" w14:textId="77777777" w:rsidR="00C639B8" w:rsidRDefault="00C639B8">
      <w:pPr>
        <w:rPr>
          <w:b/>
          <w:color w:val="000000"/>
        </w:rPr>
      </w:pPr>
    </w:p>
    <w:p w14:paraId="20EF03BE" w14:textId="77777777" w:rsidR="00C639B8" w:rsidRDefault="00C639B8" w:rsidP="00C639B8">
      <w:pPr>
        <w:tabs>
          <w:tab w:val="decimal" w:pos="180"/>
        </w:tabs>
        <w:spacing w:before="40" w:line="360" w:lineRule="auto"/>
        <w:ind w:left="320" w:hanging="320"/>
        <w:jc w:val="both"/>
        <w:rPr>
          <w:color w:val="000000"/>
        </w:rPr>
      </w:pPr>
      <w:r w:rsidRPr="00C639B8">
        <w:rPr>
          <w:b/>
          <w:color w:val="000000"/>
        </w:rPr>
        <w:t>2.</w:t>
      </w:r>
      <w:r w:rsidRPr="00C639B8">
        <w:rPr>
          <w:color w:val="000000"/>
        </w:rPr>
        <w:tab/>
        <w:t xml:space="preserve">(II) When a diver jumps into the ocean, water leaks into the gap region between the diver’s skin and her wetsuit, forming a water layer about 0.5 mm thick. Assuming the total surface area of the wetsuit covering the diver is about </w:t>
      </w:r>
      <w:r w:rsidRPr="00C639B8">
        <w:rPr>
          <w:color w:val="000000"/>
          <w:position w:val="-10"/>
        </w:rPr>
        <w:object w:dxaOrig="740" w:dyaOrig="360" w14:anchorId="2A1480DD">
          <v:shape id="_x0000_i1031" type="#_x0000_t75" style="width:36.75pt;height:18pt" o:ole="">
            <v:imagedata r:id="rId16" o:title=""/>
          </v:shape>
          <o:OLEObject Type="Embed" ProgID="Equation.DSMT4" ShapeID="_x0000_i1031" DrawAspect="Content" ObjectID="_1766312872" r:id="rId17"/>
        </w:object>
      </w:r>
      <w:r w:rsidRPr="00C639B8">
        <w:rPr>
          <w:color w:val="000000"/>
        </w:rPr>
        <w:t xml:space="preserve"> and that ocean water enters the suit at 10°C and is warmed by the diver to skin temperature of 35°C, estimate how much energy (in units of candy </w:t>
      </w:r>
      <w:r w:rsidRPr="00C639B8">
        <w:rPr>
          <w:color w:val="000000"/>
          <w:position w:val="-10"/>
        </w:rPr>
        <w:object w:dxaOrig="1520" w:dyaOrig="320" w14:anchorId="6FA07965">
          <v:shape id="_x0000_i1032" type="#_x0000_t75" style="width:75.75pt;height:15.75pt" o:ole="">
            <v:imagedata r:id="rId18" o:title=""/>
          </v:shape>
          <o:OLEObject Type="Embed" ProgID="Equation.DSMT4" ShapeID="_x0000_i1032" DrawAspect="Content" ObjectID="_1766312873" r:id="rId19"/>
        </w:object>
      </w:r>
      <w:r w:rsidRPr="00C639B8">
        <w:rPr>
          <w:color w:val="000000"/>
        </w:rPr>
        <w:t>) is required by this heating process.</w:t>
      </w:r>
    </w:p>
    <w:p w14:paraId="0C6F588F" w14:textId="77777777" w:rsidR="00943672" w:rsidRPr="00943672" w:rsidRDefault="00943672" w:rsidP="00943672">
      <w:pPr>
        <w:ind w:left="432" w:hanging="432"/>
        <w:rPr>
          <w:sz w:val="22"/>
          <w:szCs w:val="22"/>
        </w:rPr>
      </w:pPr>
      <w:r w:rsidRPr="00943672">
        <w:rPr>
          <w:sz w:val="22"/>
          <w:szCs w:val="22"/>
        </w:rPr>
        <w:t xml:space="preserve">Find the mass of warmed water from the volume of water and its density of </w:t>
      </w:r>
      <w:r w:rsidRPr="00943672">
        <w:rPr>
          <w:position w:val="-10"/>
          <w:sz w:val="22"/>
          <w:szCs w:val="22"/>
        </w:rPr>
        <w:object w:dxaOrig="1120" w:dyaOrig="360" w14:anchorId="7A5E1318">
          <v:shape id="_x0000_i1033" type="#_x0000_t75" style="width:54.75pt;height:18pt" o:ole="">
            <v:imagedata r:id="rId20" o:title=""/>
          </v:shape>
          <o:OLEObject Type="Embed" ProgID="Equation.DSMT4" ShapeID="_x0000_i1033" DrawAspect="Content" ObjectID="_1766312874" r:id="rId21"/>
        </w:object>
      </w:r>
      <w:r w:rsidRPr="00943672">
        <w:rPr>
          <w:sz w:val="22"/>
          <w:szCs w:val="22"/>
        </w:rPr>
        <w:t xml:space="preserve">.  Then use the fact that 1 kcal of energy raises 1 kg of water by </w:t>
      </w:r>
      <w:r w:rsidRPr="00943672">
        <w:rPr>
          <w:position w:val="-10"/>
          <w:sz w:val="22"/>
          <w:szCs w:val="22"/>
        </w:rPr>
        <w:object w:dxaOrig="400" w:dyaOrig="300" w14:anchorId="060F8638">
          <v:shape id="_x0000_i1034" type="#_x0000_t75" style="width:20.25pt;height:15pt" o:ole="">
            <v:imagedata r:id="rId22" o:title=""/>
          </v:shape>
          <o:OLEObject Type="Embed" ProgID="Equation.DSMT4" ShapeID="_x0000_i1034" DrawAspect="Content" ObjectID="_1766312875" r:id="rId23"/>
        </w:object>
      </w:r>
      <w:r w:rsidRPr="00943672">
        <w:rPr>
          <w:sz w:val="22"/>
          <w:szCs w:val="22"/>
        </w:rPr>
        <w:t xml:space="preserve">, and that the water warms by </w:t>
      </w:r>
      <w:r w:rsidRPr="00943672">
        <w:rPr>
          <w:position w:val="-10"/>
          <w:sz w:val="22"/>
          <w:szCs w:val="22"/>
        </w:rPr>
        <w:object w:dxaOrig="540" w:dyaOrig="300" w14:anchorId="1C9CC79F">
          <v:shape id="_x0000_i1035" type="#_x0000_t75" style="width:27pt;height:15pt" o:ole="">
            <v:imagedata r:id="rId24" o:title=""/>
          </v:shape>
          <o:OLEObject Type="Embed" ProgID="Equation.DSMT4" ShapeID="_x0000_i1035" DrawAspect="Content" ObjectID="_1766312876" r:id="rId25"/>
        </w:object>
      </w:r>
      <w:r w:rsidRPr="00943672">
        <w:rPr>
          <w:sz w:val="22"/>
          <w:szCs w:val="22"/>
        </w:rPr>
        <w:t>.</w:t>
      </w:r>
    </w:p>
    <w:p w14:paraId="26A512D5" w14:textId="77777777" w:rsidR="00943672" w:rsidRPr="00943672" w:rsidRDefault="00943672" w:rsidP="00943672">
      <w:pPr>
        <w:rPr>
          <w:sz w:val="22"/>
          <w:szCs w:val="22"/>
        </w:rPr>
      </w:pPr>
      <w:r w:rsidRPr="00943672">
        <w:rPr>
          <w:sz w:val="22"/>
        </w:rPr>
        <w:tab/>
      </w:r>
      <w:r w:rsidRPr="00943672">
        <w:rPr>
          <w:sz w:val="22"/>
        </w:rPr>
        <w:tab/>
      </w:r>
    </w:p>
    <w:p w14:paraId="25D047A7" w14:textId="77777777" w:rsidR="00943672" w:rsidRPr="00943672" w:rsidRDefault="00943672" w:rsidP="00943672">
      <w:pPr>
        <w:rPr>
          <w:sz w:val="22"/>
          <w:szCs w:val="22"/>
        </w:rPr>
      </w:pPr>
      <w:r w:rsidRPr="00943672">
        <w:rPr>
          <w:sz w:val="22"/>
          <w:szCs w:val="22"/>
        </w:rPr>
        <w:tab/>
      </w:r>
      <w:r w:rsidRPr="00943672">
        <w:rPr>
          <w:sz w:val="22"/>
          <w:szCs w:val="22"/>
        </w:rPr>
        <w:tab/>
      </w:r>
      <w:r w:rsidRPr="00943672">
        <w:rPr>
          <w:position w:val="-64"/>
          <w:sz w:val="22"/>
          <w:szCs w:val="22"/>
        </w:rPr>
        <w:object w:dxaOrig="7220" w:dyaOrig="1400" w14:anchorId="45A2D7DB">
          <v:shape id="_x0000_i1036" type="#_x0000_t75" style="width:347.25pt;height:69.75pt" o:ole="">
            <v:imagedata r:id="rId26" o:title=""/>
          </v:shape>
          <o:OLEObject Type="Embed" ProgID="Equation.DSMT4" ShapeID="_x0000_i1036" DrawAspect="Content" ObjectID="_1766312877" r:id="rId27"/>
        </w:object>
      </w:r>
    </w:p>
    <w:p w14:paraId="42599614" w14:textId="77777777" w:rsidR="00C639B8" w:rsidRPr="00C639B8" w:rsidRDefault="00C639B8" w:rsidP="00C639B8">
      <w:pPr>
        <w:tabs>
          <w:tab w:val="decimal" w:pos="180"/>
        </w:tabs>
        <w:spacing w:before="40" w:line="360" w:lineRule="auto"/>
        <w:ind w:left="320" w:hanging="320"/>
        <w:jc w:val="both"/>
        <w:rPr>
          <w:color w:val="000000"/>
        </w:rPr>
      </w:pPr>
    </w:p>
    <w:p w14:paraId="01DF50E4" w14:textId="77777777" w:rsidR="00C639B8" w:rsidRDefault="00C639B8" w:rsidP="00C639B8">
      <w:pPr>
        <w:tabs>
          <w:tab w:val="decimal" w:pos="360"/>
        </w:tabs>
        <w:spacing w:before="40" w:line="360" w:lineRule="auto"/>
        <w:ind w:left="540" w:hanging="540"/>
        <w:jc w:val="both"/>
        <w:rPr>
          <w:color w:val="000000"/>
        </w:rPr>
      </w:pPr>
      <w:r w:rsidRPr="00C639B8">
        <w:rPr>
          <w:b/>
          <w:color w:val="000000"/>
        </w:rPr>
        <w:t>11.</w:t>
      </w:r>
      <w:r w:rsidRPr="00C639B8">
        <w:rPr>
          <w:color w:val="000000"/>
        </w:rPr>
        <w:tab/>
        <w:t>(II) How long does it take a 750-W coffeepot to bring to a boil 0.75 L of water initially at 8.0°C? Assume that the part of the pot which is heated with the water is made of 280 g of aluminum, and that no water boils away.</w:t>
      </w:r>
    </w:p>
    <w:p w14:paraId="6F2EE336" w14:textId="77777777" w:rsidR="00943672" w:rsidRPr="00943672" w:rsidRDefault="00943672" w:rsidP="00943672">
      <w:pPr>
        <w:ind w:left="432" w:hanging="432"/>
        <w:rPr>
          <w:sz w:val="22"/>
          <w:szCs w:val="22"/>
        </w:rPr>
      </w:pPr>
      <w:r w:rsidRPr="00943672">
        <w:rPr>
          <w:sz w:val="22"/>
          <w:szCs w:val="22"/>
        </w:rPr>
        <w:t>The heat must warm both the water and the pot to 100</w:t>
      </w:r>
      <w:r w:rsidRPr="00943672">
        <w:rPr>
          <w:sz w:val="22"/>
          <w:szCs w:val="22"/>
          <w:vertAlign w:val="superscript"/>
        </w:rPr>
        <w:t>o</w:t>
      </w:r>
      <w:r w:rsidRPr="00943672">
        <w:rPr>
          <w:sz w:val="22"/>
          <w:szCs w:val="22"/>
        </w:rPr>
        <w:t>C.  The heat is also the power times the time.</w:t>
      </w:r>
    </w:p>
    <w:p w14:paraId="74CF8B26" w14:textId="77777777" w:rsidR="00943672" w:rsidRPr="00943672" w:rsidRDefault="00943672" w:rsidP="00943672">
      <w:pPr>
        <w:ind w:left="432" w:hanging="432"/>
        <w:rPr>
          <w:sz w:val="22"/>
          <w:szCs w:val="22"/>
        </w:rPr>
      </w:pPr>
      <w:r w:rsidRPr="00943672">
        <w:rPr>
          <w:sz w:val="22"/>
          <w:szCs w:val="22"/>
        </w:rPr>
        <w:tab/>
      </w:r>
      <w:r w:rsidRPr="00943672">
        <w:rPr>
          <w:sz w:val="22"/>
          <w:szCs w:val="22"/>
        </w:rPr>
        <w:tab/>
      </w:r>
      <w:r w:rsidRPr="00943672">
        <w:rPr>
          <w:position w:val="-70"/>
          <w:sz w:val="22"/>
          <w:szCs w:val="22"/>
        </w:rPr>
        <w:object w:dxaOrig="8280" w:dyaOrig="1620" w14:anchorId="133FD623">
          <v:shape id="_x0000_i1037" type="#_x0000_t75" style="width:401.25pt;height:81pt" o:ole="">
            <v:imagedata r:id="rId28" o:title=""/>
          </v:shape>
          <o:OLEObject Type="Embed" ProgID="Equation.DSMT4" ShapeID="_x0000_i1037" DrawAspect="Content" ObjectID="_1766312878" r:id="rId29"/>
        </w:object>
      </w:r>
    </w:p>
    <w:p w14:paraId="591A1D60" w14:textId="77777777" w:rsidR="00C639B8" w:rsidRPr="00C639B8" w:rsidRDefault="00C639B8" w:rsidP="00C639B8">
      <w:pPr>
        <w:tabs>
          <w:tab w:val="decimal" w:pos="360"/>
        </w:tabs>
        <w:spacing w:before="40" w:line="360" w:lineRule="auto"/>
        <w:ind w:left="540" w:hanging="540"/>
        <w:jc w:val="both"/>
        <w:rPr>
          <w:color w:val="000000"/>
        </w:rPr>
      </w:pPr>
    </w:p>
    <w:p w14:paraId="59E5CD5B" w14:textId="77777777" w:rsidR="004B2BCE" w:rsidRDefault="00C639B8" w:rsidP="00B10530">
      <w:pPr>
        <w:tabs>
          <w:tab w:val="decimal" w:pos="360"/>
        </w:tabs>
        <w:spacing w:before="40" w:line="360" w:lineRule="auto"/>
        <w:ind w:hanging="540"/>
        <w:jc w:val="both"/>
        <w:rPr>
          <w:color w:val="000000"/>
        </w:rPr>
      </w:pPr>
      <w:r w:rsidRPr="00C639B8">
        <w:rPr>
          <w:color w:val="000000"/>
        </w:rPr>
        <w:tab/>
      </w:r>
      <w:r w:rsidRPr="00C639B8">
        <w:rPr>
          <w:b/>
          <w:color w:val="000000"/>
        </w:rPr>
        <w:t>24.</w:t>
      </w:r>
      <w:r w:rsidRPr="00C639B8">
        <w:rPr>
          <w:color w:val="000000"/>
        </w:rPr>
        <w:tab/>
        <w:t xml:space="preserve">(II) The specific heat of mercury is </w:t>
      </w:r>
      <w:r w:rsidR="004B2BCE">
        <w:rPr>
          <w:color w:val="000000"/>
        </w:rPr>
        <w:t>138J/Kg ºC</w:t>
      </w:r>
      <w:r w:rsidRPr="00C639B8">
        <w:rPr>
          <w:color w:val="000000"/>
        </w:rPr>
        <w:t xml:space="preserve"> Determine the latent heat of fusion of mercury using the following calorimeter data: 1.00 kg of solid Hg at its melting point of </w:t>
      </w:r>
    </w:p>
    <w:p w14:paraId="600401F6" w14:textId="77777777" w:rsidR="00C639B8" w:rsidRPr="00C639B8" w:rsidRDefault="004B2BCE" w:rsidP="00C639B8">
      <w:pPr>
        <w:tabs>
          <w:tab w:val="decimal" w:pos="360"/>
        </w:tabs>
        <w:spacing w:before="40" w:line="360" w:lineRule="auto"/>
        <w:ind w:left="540" w:hanging="540"/>
        <w:jc w:val="both"/>
        <w:rPr>
          <w:color w:val="000000"/>
        </w:rPr>
      </w:pPr>
      <w:r>
        <w:rPr>
          <w:color w:val="000000"/>
        </w:rPr>
        <w:t xml:space="preserve"> -39°C</w:t>
      </w:r>
      <w:r w:rsidR="00C639B8" w:rsidRPr="00C639B8">
        <w:rPr>
          <w:color w:val="000000"/>
        </w:rPr>
        <w:t xml:space="preserve"> is placed in a 0.620-kg aluminum calorimeter with 0.400 kg of water at 12.80°C; the resulting equilibrium temperature is 5.06°C.</w:t>
      </w:r>
    </w:p>
    <w:p w14:paraId="14CC1568" w14:textId="77777777" w:rsidR="00943672" w:rsidRPr="00943672" w:rsidRDefault="00943672" w:rsidP="00943672">
      <w:pPr>
        <w:ind w:left="432" w:hanging="432"/>
        <w:rPr>
          <w:sz w:val="22"/>
          <w:szCs w:val="22"/>
        </w:rPr>
      </w:pPr>
      <w:r w:rsidRPr="00943672">
        <w:rPr>
          <w:sz w:val="22"/>
          <w:szCs w:val="22"/>
        </w:rPr>
        <w:lastRenderedPageBreak/>
        <w:t>The heat lost by the aluminum and the water must equal the heat needed to melt the mercury and to warm the mercury to the equilibrium temperature.</w:t>
      </w:r>
    </w:p>
    <w:p w14:paraId="745E04DB" w14:textId="77777777" w:rsidR="00943672" w:rsidRPr="00943672" w:rsidRDefault="00943672" w:rsidP="00943672">
      <w:pPr>
        <w:ind w:left="432" w:hanging="432"/>
        <w:rPr>
          <w:sz w:val="22"/>
          <w:szCs w:val="22"/>
        </w:rPr>
      </w:pPr>
      <w:r w:rsidRPr="00943672">
        <w:rPr>
          <w:sz w:val="22"/>
          <w:szCs w:val="22"/>
        </w:rPr>
        <w:tab/>
      </w:r>
      <w:r w:rsidRPr="00943672">
        <w:rPr>
          <w:sz w:val="22"/>
          <w:szCs w:val="22"/>
        </w:rPr>
        <w:tab/>
      </w:r>
      <w:r w:rsidRPr="00943672">
        <w:rPr>
          <w:position w:val="-118"/>
          <w:sz w:val="22"/>
          <w:szCs w:val="22"/>
        </w:rPr>
        <w:object w:dxaOrig="7500" w:dyaOrig="2860" w14:anchorId="1306AD92">
          <v:shape id="_x0000_i1038" type="#_x0000_t75" style="width:364.5pt;height:143.25pt" o:ole="">
            <v:imagedata r:id="rId30" o:title=""/>
          </v:shape>
          <o:OLEObject Type="Embed" ProgID="Equation.DSMT4" ShapeID="_x0000_i1038" DrawAspect="Content" ObjectID="_1766312879" r:id="rId31"/>
        </w:object>
      </w:r>
    </w:p>
    <w:p w14:paraId="55ED29BD" w14:textId="77777777" w:rsidR="00943672" w:rsidRPr="00943672" w:rsidRDefault="00943672" w:rsidP="00943672">
      <w:pPr>
        <w:rPr>
          <w:sz w:val="22"/>
          <w:szCs w:val="22"/>
        </w:rPr>
      </w:pPr>
    </w:p>
    <w:p w14:paraId="06670BF5" w14:textId="77777777" w:rsidR="00943672" w:rsidRPr="00943672" w:rsidRDefault="00943672" w:rsidP="00943672">
      <w:pPr>
        <w:rPr>
          <w:sz w:val="22"/>
          <w:szCs w:val="22"/>
        </w:rPr>
      </w:pPr>
    </w:p>
    <w:p w14:paraId="3A4276BE" w14:textId="77777777" w:rsidR="00943672" w:rsidRPr="00943672" w:rsidRDefault="00943672" w:rsidP="00943672">
      <w:pPr>
        <w:rPr>
          <w:sz w:val="22"/>
          <w:szCs w:val="22"/>
        </w:rPr>
      </w:pPr>
    </w:p>
    <w:p w14:paraId="22D22E78" w14:textId="77777777" w:rsidR="00943672" w:rsidRPr="00943672" w:rsidRDefault="00943672" w:rsidP="00943672">
      <w:pPr>
        <w:rPr>
          <w:sz w:val="22"/>
          <w:szCs w:val="22"/>
        </w:rPr>
      </w:pPr>
    </w:p>
    <w:p w14:paraId="744D6418" w14:textId="77777777" w:rsidR="00C639B8" w:rsidRDefault="00C639B8"/>
    <w:sectPr w:rsidR="00C6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13"/>
    <w:rsid w:val="000435F6"/>
    <w:rsid w:val="00062AE4"/>
    <w:rsid w:val="001146F4"/>
    <w:rsid w:val="0013067B"/>
    <w:rsid w:val="00184F0B"/>
    <w:rsid w:val="00267C17"/>
    <w:rsid w:val="002B6EE0"/>
    <w:rsid w:val="0030717C"/>
    <w:rsid w:val="003329CD"/>
    <w:rsid w:val="00337B39"/>
    <w:rsid w:val="003472BB"/>
    <w:rsid w:val="00352AFD"/>
    <w:rsid w:val="0046528A"/>
    <w:rsid w:val="004B2BCE"/>
    <w:rsid w:val="004C3FF0"/>
    <w:rsid w:val="004E79C1"/>
    <w:rsid w:val="00501D4A"/>
    <w:rsid w:val="00503A13"/>
    <w:rsid w:val="00535192"/>
    <w:rsid w:val="005D6375"/>
    <w:rsid w:val="005E29B2"/>
    <w:rsid w:val="006C3092"/>
    <w:rsid w:val="007217B6"/>
    <w:rsid w:val="00736BE5"/>
    <w:rsid w:val="0075559C"/>
    <w:rsid w:val="0087522F"/>
    <w:rsid w:val="008A3A5E"/>
    <w:rsid w:val="008B4BB0"/>
    <w:rsid w:val="008C58BF"/>
    <w:rsid w:val="00943672"/>
    <w:rsid w:val="0095604A"/>
    <w:rsid w:val="009804B7"/>
    <w:rsid w:val="00A242B1"/>
    <w:rsid w:val="00A95B13"/>
    <w:rsid w:val="00AB48E0"/>
    <w:rsid w:val="00AD3811"/>
    <w:rsid w:val="00AE0FBD"/>
    <w:rsid w:val="00AF4952"/>
    <w:rsid w:val="00B10530"/>
    <w:rsid w:val="00B83E1D"/>
    <w:rsid w:val="00BA7E73"/>
    <w:rsid w:val="00C639B8"/>
    <w:rsid w:val="00CB1953"/>
    <w:rsid w:val="00CB4295"/>
    <w:rsid w:val="00D05C08"/>
    <w:rsid w:val="00E4261C"/>
    <w:rsid w:val="00E777C5"/>
    <w:rsid w:val="00F21416"/>
    <w:rsid w:val="00F56C5D"/>
    <w:rsid w:val="00FA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0C17962D"/>
  <w15:docId w15:val="{4C60327D-F66A-4604-AD66-1340EE30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A13"/>
    <w:rPr>
      <w:color w:val="808080"/>
    </w:rPr>
  </w:style>
  <w:style w:type="paragraph" w:styleId="BalloonText">
    <w:name w:val="Balloon Text"/>
    <w:basedOn w:val="Normal"/>
    <w:link w:val="BalloonTextChar"/>
    <w:uiPriority w:val="99"/>
    <w:semiHidden/>
    <w:unhideWhenUsed/>
    <w:rsid w:val="00503A13"/>
    <w:rPr>
      <w:rFonts w:ascii="Tahoma" w:hAnsi="Tahoma" w:cs="Tahoma"/>
      <w:sz w:val="16"/>
      <w:szCs w:val="16"/>
    </w:rPr>
  </w:style>
  <w:style w:type="character" w:customStyle="1" w:styleId="BalloonTextChar">
    <w:name w:val="Balloon Text Char"/>
    <w:basedOn w:val="DefaultParagraphFont"/>
    <w:link w:val="BalloonText"/>
    <w:uiPriority w:val="99"/>
    <w:semiHidden/>
    <w:rsid w:val="00503A13"/>
    <w:rPr>
      <w:rFonts w:ascii="Tahoma" w:eastAsia="Times New Roman" w:hAnsi="Tahoma" w:cs="Tahoma"/>
      <w:sz w:val="16"/>
      <w:szCs w:val="16"/>
    </w:rPr>
  </w:style>
  <w:style w:type="paragraph" w:customStyle="1" w:styleId="NL">
    <w:name w:val="NL"/>
    <w:basedOn w:val="Normal"/>
    <w:rsid w:val="00352AFD"/>
    <w:pPr>
      <w:tabs>
        <w:tab w:val="right" w:pos="403"/>
        <w:tab w:val="left" w:pos="540"/>
      </w:tabs>
      <w:spacing w:before="10" w:line="360" w:lineRule="auto"/>
      <w:ind w:left="547" w:hanging="547"/>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2</cp:revision>
  <cp:lastPrinted>2016-01-19T01:00:00Z</cp:lastPrinted>
  <dcterms:created xsi:type="dcterms:W3CDTF">2024-01-09T18:41:00Z</dcterms:created>
  <dcterms:modified xsi:type="dcterms:W3CDTF">2024-01-09T18:41:00Z</dcterms:modified>
</cp:coreProperties>
</file>